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108" w:type="dxa"/>
        <w:tblLayout w:type="fixed"/>
        <w:tblLook w:val="0000"/>
      </w:tblPr>
      <w:tblGrid>
        <w:gridCol w:w="7797"/>
        <w:gridCol w:w="2409"/>
        <w:gridCol w:w="4962"/>
      </w:tblGrid>
      <w:tr w:rsidR="00E72185" w:rsidRPr="00456733" w:rsidTr="009E597C">
        <w:trPr>
          <w:trHeight w:val="1975"/>
        </w:trPr>
        <w:tc>
          <w:tcPr>
            <w:tcW w:w="7797" w:type="dxa"/>
          </w:tcPr>
          <w:p w:rsidR="009129B9" w:rsidRPr="00CD2B86" w:rsidRDefault="00645236" w:rsidP="00645236">
            <w:pPr>
              <w:tabs>
                <w:tab w:val="left" w:pos="1711"/>
              </w:tabs>
              <w:rPr>
                <w:sz w:val="28"/>
                <w:szCs w:val="28"/>
              </w:rPr>
            </w:pPr>
            <w:r w:rsidRPr="00CD2B86">
              <w:rPr>
                <w:sz w:val="28"/>
                <w:szCs w:val="28"/>
              </w:rPr>
              <w:tab/>
            </w:r>
          </w:p>
          <w:p w:rsidR="00E72185" w:rsidRPr="00456733" w:rsidRDefault="00E72185" w:rsidP="005A450F">
            <w:pPr>
              <w:tabs>
                <w:tab w:val="left" w:pos="1711"/>
              </w:tabs>
            </w:pPr>
          </w:p>
        </w:tc>
        <w:tc>
          <w:tcPr>
            <w:tcW w:w="2409" w:type="dxa"/>
            <w:tcBorders>
              <w:left w:val="nil"/>
            </w:tcBorders>
          </w:tcPr>
          <w:p w:rsidR="00E72185" w:rsidRPr="00456733" w:rsidRDefault="00E72185" w:rsidP="00E72185">
            <w:pPr>
              <w:pStyle w:val="a4"/>
              <w:jc w:val="center"/>
            </w:pPr>
          </w:p>
        </w:tc>
        <w:tc>
          <w:tcPr>
            <w:tcW w:w="4962" w:type="dxa"/>
          </w:tcPr>
          <w:p w:rsidR="00FB70E1" w:rsidRPr="00456733" w:rsidRDefault="00FB70E1" w:rsidP="00FB70E1">
            <w:pPr>
              <w:pStyle w:val="a4"/>
              <w:jc w:val="center"/>
              <w:rPr>
                <w:sz w:val="28"/>
                <w:szCs w:val="28"/>
              </w:rPr>
            </w:pPr>
            <w:r w:rsidRPr="00456733">
              <w:rPr>
                <w:sz w:val="28"/>
                <w:szCs w:val="28"/>
              </w:rPr>
              <w:t xml:space="preserve">                                                                     «Утверждаю»</w:t>
            </w:r>
          </w:p>
          <w:p w:rsidR="00D54525" w:rsidRPr="00456733" w:rsidRDefault="00D54525" w:rsidP="00FB70E1">
            <w:pPr>
              <w:jc w:val="right"/>
              <w:rPr>
                <w:sz w:val="28"/>
                <w:szCs w:val="28"/>
              </w:rPr>
            </w:pPr>
            <w:r w:rsidRPr="00456733">
              <w:rPr>
                <w:sz w:val="28"/>
                <w:szCs w:val="28"/>
              </w:rPr>
              <w:t xml:space="preserve">Индивидуальный предприниматель </w:t>
            </w:r>
          </w:p>
          <w:p w:rsidR="00D54525" w:rsidRPr="00456733" w:rsidRDefault="00D54525" w:rsidP="00FB70E1">
            <w:pPr>
              <w:jc w:val="right"/>
              <w:rPr>
                <w:sz w:val="28"/>
                <w:szCs w:val="28"/>
              </w:rPr>
            </w:pPr>
          </w:p>
          <w:p w:rsidR="00FB70E1" w:rsidRPr="00456733" w:rsidRDefault="00CD2B86" w:rsidP="00FB70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 А.О</w:t>
            </w:r>
            <w:r w:rsidR="00D54525" w:rsidRPr="00456733">
              <w:rPr>
                <w:sz w:val="28"/>
                <w:szCs w:val="28"/>
              </w:rPr>
              <w:t>.</w:t>
            </w:r>
          </w:p>
          <w:p w:rsidR="00FB70E1" w:rsidRPr="00456733" w:rsidRDefault="00FB70E1" w:rsidP="00FB70E1">
            <w:pPr>
              <w:jc w:val="right"/>
              <w:rPr>
                <w:sz w:val="28"/>
                <w:szCs w:val="28"/>
              </w:rPr>
            </w:pPr>
          </w:p>
          <w:p w:rsidR="00FB70E1" w:rsidRPr="00456733" w:rsidRDefault="00FB70E1" w:rsidP="00FB70E1">
            <w:pPr>
              <w:jc w:val="right"/>
              <w:rPr>
                <w:sz w:val="28"/>
                <w:szCs w:val="28"/>
              </w:rPr>
            </w:pPr>
          </w:p>
          <w:p w:rsidR="00E72185" w:rsidRPr="00456733" w:rsidRDefault="006A0390" w:rsidP="00E61400">
            <w:pPr>
              <w:pStyle w:val="a4"/>
              <w:jc w:val="center"/>
            </w:pPr>
            <w:r>
              <w:rPr>
                <w:sz w:val="28"/>
                <w:szCs w:val="28"/>
              </w:rPr>
              <w:t>«11</w:t>
            </w:r>
            <w:r w:rsidR="00C02FD3" w:rsidRPr="00456733">
              <w:rPr>
                <w:sz w:val="28"/>
                <w:szCs w:val="28"/>
              </w:rPr>
              <w:t xml:space="preserve">» </w:t>
            </w:r>
            <w:r w:rsidR="00E61400">
              <w:rPr>
                <w:sz w:val="28"/>
                <w:szCs w:val="28"/>
              </w:rPr>
              <w:t>января</w:t>
            </w:r>
            <w:r>
              <w:rPr>
                <w:sz w:val="28"/>
                <w:szCs w:val="28"/>
              </w:rPr>
              <w:t xml:space="preserve">  2021</w:t>
            </w:r>
            <w:r w:rsidR="00E61400">
              <w:rPr>
                <w:sz w:val="28"/>
                <w:szCs w:val="28"/>
              </w:rPr>
              <w:t>г.</w:t>
            </w:r>
          </w:p>
        </w:tc>
      </w:tr>
    </w:tbl>
    <w:p w:rsidR="00B73B93" w:rsidRPr="00456733" w:rsidRDefault="00B73B93" w:rsidP="00E72185">
      <w:pPr>
        <w:autoSpaceDE w:val="0"/>
        <w:autoSpaceDN w:val="0"/>
        <w:adjustRightInd w:val="0"/>
        <w:ind w:left="360"/>
        <w:rPr>
          <w:rFonts w:ascii="TimesNewRoman" w:eastAsia="TimesNewRomanPSMT" w:hAnsi="TimesNewRoman" w:cs="TimesNewRoman"/>
          <w:sz w:val="28"/>
          <w:szCs w:val="28"/>
        </w:rPr>
      </w:pPr>
    </w:p>
    <w:p w:rsidR="00595F8D" w:rsidRPr="00456733" w:rsidRDefault="00595F8D" w:rsidP="00B73B93">
      <w:pPr>
        <w:autoSpaceDE w:val="0"/>
        <w:autoSpaceDN w:val="0"/>
        <w:adjustRightInd w:val="0"/>
        <w:rPr>
          <w:rFonts w:ascii="TimesNewRoman" w:eastAsia="TimesNewRomanPSMT" w:hAnsi="TimesNewRoman" w:cs="TimesNewRoman"/>
          <w:sz w:val="28"/>
          <w:szCs w:val="28"/>
        </w:rPr>
      </w:pPr>
    </w:p>
    <w:p w:rsidR="00595F8D" w:rsidRPr="00456733" w:rsidRDefault="00595F8D" w:rsidP="00B73B93">
      <w:pPr>
        <w:autoSpaceDE w:val="0"/>
        <w:autoSpaceDN w:val="0"/>
        <w:adjustRightInd w:val="0"/>
        <w:rPr>
          <w:rFonts w:ascii="TimesNewRoman" w:eastAsia="TimesNewRomanPSMT" w:hAnsi="TimesNewRoman" w:cs="TimesNewRoman"/>
          <w:sz w:val="28"/>
          <w:szCs w:val="28"/>
        </w:rPr>
      </w:pPr>
    </w:p>
    <w:p w:rsidR="00B73B93" w:rsidRPr="00CC4996" w:rsidRDefault="00B73B93" w:rsidP="003855A6">
      <w:pPr>
        <w:autoSpaceDE w:val="0"/>
        <w:autoSpaceDN w:val="0"/>
        <w:adjustRightInd w:val="0"/>
        <w:jc w:val="center"/>
        <w:outlineLvl w:val="0"/>
        <w:rPr>
          <w:rFonts w:ascii="TimesNewRomanPS-BoldMT" w:eastAsia="TimesNewRomanPSMT" w:hAnsi="TimesNewRomanPS-BoldMT" w:cs="TimesNewRomanPS-BoldMT"/>
          <w:b/>
          <w:bCs/>
          <w:sz w:val="36"/>
          <w:szCs w:val="36"/>
          <w:u w:val="single"/>
        </w:rPr>
      </w:pPr>
      <w:r w:rsidRPr="00CC4996">
        <w:rPr>
          <w:rFonts w:ascii="TimesNewRomanPS-BoldMT" w:eastAsia="TimesNewRomanPSMT" w:hAnsi="TimesNewRomanPS-BoldMT" w:cs="TimesNewRomanPS-BoldMT"/>
          <w:b/>
          <w:bCs/>
          <w:sz w:val="36"/>
          <w:szCs w:val="36"/>
          <w:u w:val="single"/>
        </w:rPr>
        <w:t>П Р О Г Р А М</w:t>
      </w:r>
      <w:r w:rsidR="00B874EB" w:rsidRPr="00CC4996">
        <w:rPr>
          <w:rFonts w:ascii="TimesNewRomanPS-BoldMT" w:eastAsia="TimesNewRomanPSMT" w:hAnsi="TimesNewRomanPS-BoldMT" w:cs="TimesNewRomanPS-BoldMT"/>
          <w:b/>
          <w:bCs/>
          <w:sz w:val="36"/>
          <w:szCs w:val="36"/>
          <w:u w:val="single"/>
        </w:rPr>
        <w:t xml:space="preserve"> М</w:t>
      </w:r>
      <w:r w:rsidRPr="00CC4996">
        <w:rPr>
          <w:rFonts w:ascii="TimesNewRomanPS-BoldMT" w:eastAsia="TimesNewRomanPSMT" w:hAnsi="TimesNewRomanPS-BoldMT" w:cs="TimesNewRomanPS-BoldMT"/>
          <w:b/>
          <w:bCs/>
          <w:sz w:val="36"/>
          <w:szCs w:val="36"/>
          <w:u w:val="single"/>
        </w:rPr>
        <w:t xml:space="preserve"> А</w:t>
      </w:r>
    </w:p>
    <w:p w:rsidR="003619BB" w:rsidRDefault="00CC4996" w:rsidP="00B73B93">
      <w:pPr>
        <w:autoSpaceDE w:val="0"/>
        <w:autoSpaceDN w:val="0"/>
        <w:adjustRightInd w:val="0"/>
        <w:jc w:val="center"/>
        <w:rPr>
          <w:rFonts w:ascii="TimesNewRomanPS-BoldMT" w:eastAsia="TimesNewRomanPSMT" w:hAnsi="TimesNewRomanPS-BoldMT" w:cs="TimesNewRomanPS-BoldMT"/>
          <w:bCs/>
          <w:sz w:val="28"/>
          <w:szCs w:val="28"/>
        </w:rPr>
      </w:pPr>
      <w:r w:rsidRPr="0002401E">
        <w:rPr>
          <w:b/>
          <w:sz w:val="36"/>
          <w:szCs w:val="36"/>
        </w:rPr>
        <w:t xml:space="preserve">ПРОГРАММА ПРОИЗВОДСТВЕННОГО КОНТРОЛЯ, </w:t>
      </w:r>
      <w:r w:rsidRPr="0002401E">
        <w:rPr>
          <w:b/>
          <w:sz w:val="36"/>
          <w:szCs w:val="36"/>
        </w:rPr>
        <w:br/>
        <w:t>основанного на принципах ХАССП, за соблюдением санитарно-эпидемиологических требований и проведением санитарно-противоэпидемических (профилактических) мероприятий при оказании услуг при организации питания детей в организациях, осуществляющих образовательную деятельность</w:t>
      </w:r>
    </w:p>
    <w:p w:rsidR="003619BB" w:rsidRPr="00456733" w:rsidRDefault="003619BB" w:rsidP="00B73B93">
      <w:pPr>
        <w:autoSpaceDE w:val="0"/>
        <w:autoSpaceDN w:val="0"/>
        <w:adjustRightInd w:val="0"/>
        <w:jc w:val="center"/>
        <w:rPr>
          <w:rFonts w:ascii="TimesNewRomanPS-BoldMT" w:eastAsia="TimesNewRomanPSMT" w:hAnsi="TimesNewRomanPS-BoldMT" w:cs="TimesNewRomanPS-BoldMT"/>
          <w:bCs/>
          <w:sz w:val="28"/>
          <w:szCs w:val="28"/>
        </w:rPr>
      </w:pPr>
    </w:p>
    <w:p w:rsidR="00FB70E1" w:rsidRPr="00456733" w:rsidRDefault="00FB70E1" w:rsidP="00B73B93">
      <w:pPr>
        <w:autoSpaceDE w:val="0"/>
        <w:autoSpaceDN w:val="0"/>
        <w:adjustRightInd w:val="0"/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</w:pPr>
    </w:p>
    <w:p w:rsidR="00595F8D" w:rsidRPr="00456733" w:rsidRDefault="00595F8D" w:rsidP="00B73B93">
      <w:pPr>
        <w:autoSpaceDE w:val="0"/>
        <w:autoSpaceDN w:val="0"/>
        <w:adjustRightInd w:val="0"/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</w:pPr>
    </w:p>
    <w:p w:rsidR="00D51086" w:rsidRDefault="00D51086" w:rsidP="003855A6">
      <w:pPr>
        <w:jc w:val="center"/>
        <w:outlineLvl w:val="0"/>
        <w:rPr>
          <w:b/>
          <w:sz w:val="28"/>
          <w:szCs w:val="28"/>
        </w:rPr>
      </w:pPr>
    </w:p>
    <w:p w:rsidR="00D51086" w:rsidRDefault="00D51086" w:rsidP="003855A6">
      <w:pPr>
        <w:jc w:val="center"/>
        <w:outlineLvl w:val="0"/>
        <w:rPr>
          <w:b/>
          <w:sz w:val="28"/>
          <w:szCs w:val="28"/>
        </w:rPr>
      </w:pPr>
    </w:p>
    <w:p w:rsidR="00D51086" w:rsidRDefault="00D51086" w:rsidP="003855A6">
      <w:pPr>
        <w:jc w:val="center"/>
        <w:outlineLvl w:val="0"/>
        <w:rPr>
          <w:b/>
          <w:sz w:val="28"/>
          <w:szCs w:val="28"/>
        </w:rPr>
      </w:pPr>
    </w:p>
    <w:p w:rsidR="00A9631E" w:rsidRDefault="00D54525" w:rsidP="003855A6">
      <w:pPr>
        <w:jc w:val="center"/>
        <w:outlineLvl w:val="0"/>
        <w:rPr>
          <w:b/>
          <w:sz w:val="28"/>
          <w:szCs w:val="28"/>
        </w:rPr>
      </w:pPr>
      <w:r w:rsidRPr="00456733">
        <w:rPr>
          <w:b/>
          <w:sz w:val="28"/>
          <w:szCs w:val="28"/>
        </w:rPr>
        <w:t xml:space="preserve">ИП </w:t>
      </w:r>
      <w:r w:rsidR="003619BB">
        <w:rPr>
          <w:b/>
          <w:sz w:val="28"/>
          <w:szCs w:val="28"/>
        </w:rPr>
        <w:t>Орлов А.</w:t>
      </w:r>
      <w:r w:rsidR="00F075BC">
        <w:rPr>
          <w:b/>
          <w:sz w:val="28"/>
          <w:szCs w:val="28"/>
        </w:rPr>
        <w:t xml:space="preserve"> О.</w:t>
      </w:r>
    </w:p>
    <w:p w:rsidR="00C471C6" w:rsidRPr="00456733" w:rsidRDefault="00C471C6" w:rsidP="00595F8D">
      <w:pPr>
        <w:autoSpaceDE w:val="0"/>
        <w:autoSpaceDN w:val="0"/>
        <w:adjustRightInd w:val="0"/>
        <w:jc w:val="center"/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5670"/>
        <w:gridCol w:w="8505"/>
      </w:tblGrid>
      <w:tr w:rsidR="00AF10B8" w:rsidRPr="00456733" w:rsidTr="00127F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AF10B8" w:rsidP="00AF10B8">
            <w:pPr>
              <w:jc w:val="center"/>
            </w:pPr>
            <w:r w:rsidRPr="00456733"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AF10B8" w:rsidP="00AF10B8">
            <w:r w:rsidRPr="00456733">
              <w:t>Наименование юридического лица или физического и их объектов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9BB" w:rsidRPr="00456733" w:rsidRDefault="002A09BB" w:rsidP="003619BB">
            <w:r w:rsidRPr="00456733">
              <w:t xml:space="preserve"> Индивидуальный предприниматель </w:t>
            </w:r>
          </w:p>
          <w:p w:rsidR="003855A6" w:rsidRPr="00456733" w:rsidRDefault="00386314" w:rsidP="00D54525">
            <w:r>
              <w:t>Орлов Антон Олегович</w:t>
            </w:r>
          </w:p>
        </w:tc>
      </w:tr>
      <w:tr w:rsidR="00AF10B8" w:rsidRPr="00456733" w:rsidTr="00127F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AF10B8" w:rsidP="00AF10B8">
            <w:pPr>
              <w:jc w:val="center"/>
            </w:pPr>
            <w:r w:rsidRPr="00456733"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AF10B8" w:rsidP="00AF10B8">
            <w:r w:rsidRPr="00456733">
              <w:t>Юридический адрес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1A2B10" w:rsidRDefault="00D51086" w:rsidP="00127FD8">
            <w:pPr>
              <w:rPr>
                <w:rFonts w:ascii="TimesNewRomanPS-BoldMT" w:eastAsia="TimesNewRomanPSMT" w:hAnsi="TimesNewRomanPS-BoldMT" w:cs="TimesNewRomanPS-BoldMT"/>
                <w:bCs/>
              </w:rPr>
            </w:pPr>
            <w:r>
              <w:rPr>
                <w:rFonts w:ascii="TimesNewRomanPS-BoldMT" w:eastAsia="TimesNewRomanPSMT" w:hAnsi="TimesNewRomanPS-BoldMT" w:cs="TimesNewRomanPS-BoldMT"/>
                <w:bCs/>
              </w:rPr>
              <w:t>350053</w:t>
            </w:r>
            <w:r w:rsidR="001A2B10">
              <w:rPr>
                <w:rFonts w:ascii="TimesNewRomanPS-BoldMT" w:eastAsia="TimesNewRomanPSMT" w:hAnsi="TimesNewRomanPS-BoldMT" w:cs="TimesNewRomanPS-BoldMT"/>
                <w:bCs/>
              </w:rPr>
              <w:t>,</w:t>
            </w:r>
            <w:r>
              <w:rPr>
                <w:rFonts w:ascii="TimesNewRomanPS-BoldMT" w:eastAsia="TimesNewRomanPSMT" w:hAnsi="TimesNewRomanPS-BoldMT" w:cs="TimesNewRomanPS-BoldMT"/>
                <w:bCs/>
              </w:rPr>
              <w:t>Краснодарский край, ул. Троицкая, дом 46/1</w:t>
            </w:r>
          </w:p>
        </w:tc>
      </w:tr>
      <w:tr w:rsidR="00507C88" w:rsidRPr="00456733" w:rsidTr="00127F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88" w:rsidRPr="00456733" w:rsidRDefault="00507C88" w:rsidP="00AF10B8">
            <w:pPr>
              <w:jc w:val="center"/>
            </w:pPr>
            <w:r w:rsidRPr="00456733"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88" w:rsidRPr="00456733" w:rsidRDefault="00507C88" w:rsidP="00AF10B8">
            <w:r w:rsidRPr="00456733">
              <w:t>Фактический адрес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88" w:rsidRPr="001A2B10" w:rsidRDefault="00D51086" w:rsidP="00127FD8">
            <w:pPr>
              <w:rPr>
                <w:rFonts w:ascii="TimesNewRomanPS-BoldMT" w:eastAsia="TimesNewRomanPSMT" w:hAnsi="TimesNewRomanPS-BoldMT" w:cs="TimesNewRomanPS-BoldMT"/>
                <w:bCs/>
              </w:rPr>
            </w:pPr>
            <w:r>
              <w:rPr>
                <w:rFonts w:ascii="TimesNewRomanPS-BoldMT" w:eastAsia="TimesNewRomanPSMT" w:hAnsi="TimesNewRomanPS-BoldMT" w:cs="TimesNewRomanPS-BoldMT"/>
                <w:bCs/>
              </w:rPr>
              <w:t>350053,Краснодарский край, ул. Троицкая, дом 46/1</w:t>
            </w:r>
          </w:p>
        </w:tc>
      </w:tr>
      <w:tr w:rsidR="00AF10B8" w:rsidRPr="00456733" w:rsidTr="00127F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AF10B8" w:rsidP="00AF10B8">
            <w:pPr>
              <w:jc w:val="center"/>
            </w:pPr>
            <w:r w:rsidRPr="00456733">
              <w:lastRenderedPageBreak/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AA1C78" w:rsidP="00AF10B8">
            <w:r>
              <w:t>Т</w:t>
            </w:r>
            <w:r w:rsidR="00AF10B8" w:rsidRPr="00456733">
              <w:t>елефон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D51086" w:rsidP="00127FD8">
            <w:r>
              <w:t>8-(903)-347-83-4</w:t>
            </w:r>
            <w:r w:rsidR="003855A6" w:rsidRPr="00456733">
              <w:t>4</w:t>
            </w:r>
          </w:p>
        </w:tc>
      </w:tr>
      <w:tr w:rsidR="0012014F" w:rsidRPr="00456733" w:rsidTr="00127F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4F" w:rsidRPr="00456733" w:rsidRDefault="003855A6" w:rsidP="00AF10B8">
            <w:pPr>
              <w:jc w:val="center"/>
            </w:pPr>
            <w:r w:rsidRPr="00456733">
              <w:t>5</w:t>
            </w:r>
            <w:r w:rsidR="0012014F" w:rsidRPr="00456733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4F" w:rsidRPr="00456733" w:rsidRDefault="0012014F" w:rsidP="00AF10B8">
            <w:r w:rsidRPr="00456733">
              <w:t>ИНН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4F" w:rsidRPr="00456733" w:rsidRDefault="005A1B5E" w:rsidP="00127FD8">
            <w:r>
              <w:t>301302490129</w:t>
            </w:r>
          </w:p>
        </w:tc>
      </w:tr>
      <w:tr w:rsidR="00AF10B8" w:rsidRPr="00456733" w:rsidTr="00127F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3855A6" w:rsidP="00AF10B8">
            <w:pPr>
              <w:jc w:val="center"/>
            </w:pPr>
            <w:r w:rsidRPr="00456733">
              <w:t>6</w:t>
            </w:r>
            <w:r w:rsidR="00AF10B8" w:rsidRPr="00456733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AF10B8" w:rsidP="00AF10B8">
            <w:r w:rsidRPr="00456733">
              <w:t>Фамилия, имя, отчество руководителя, заместителя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D51086" w:rsidP="00AF10B8">
            <w:r>
              <w:t>Орлов Антон Олегович</w:t>
            </w:r>
          </w:p>
        </w:tc>
      </w:tr>
      <w:tr w:rsidR="00AF10B8" w:rsidRPr="00456733" w:rsidTr="00127F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3855A6" w:rsidP="00AF10B8">
            <w:pPr>
              <w:jc w:val="center"/>
            </w:pPr>
            <w:r w:rsidRPr="00456733">
              <w:t>7</w:t>
            </w:r>
            <w:r w:rsidR="00AF10B8" w:rsidRPr="00456733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AF10B8" w:rsidP="00AF10B8">
            <w:r w:rsidRPr="00456733">
              <w:t>Телефоны руководителя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3855A6" w:rsidP="00AF10B8">
            <w:r w:rsidRPr="00456733">
              <w:t>+7-</w:t>
            </w:r>
            <w:r w:rsidR="00D51086">
              <w:t>903-347-83-44</w:t>
            </w:r>
          </w:p>
        </w:tc>
      </w:tr>
      <w:tr w:rsidR="0012014F" w:rsidRPr="00456733" w:rsidTr="00127F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4F" w:rsidRPr="00456733" w:rsidRDefault="003855A6" w:rsidP="00AF10B8">
            <w:pPr>
              <w:jc w:val="center"/>
            </w:pPr>
            <w:r w:rsidRPr="00456733">
              <w:t>8</w:t>
            </w:r>
            <w:r w:rsidR="0012014F" w:rsidRPr="00456733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4F" w:rsidRPr="00456733" w:rsidRDefault="0012014F" w:rsidP="00AF10B8">
            <w:r w:rsidRPr="00456733">
              <w:t>Численность работающих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14F" w:rsidRPr="00456733" w:rsidRDefault="00585E3C" w:rsidP="00CC4996">
            <w:r>
              <w:t xml:space="preserve">2 </w:t>
            </w:r>
            <w:r w:rsidR="0012014F" w:rsidRPr="00456733">
              <w:t>человек</w:t>
            </w:r>
            <w:r>
              <w:t>а</w:t>
            </w:r>
          </w:p>
        </w:tc>
      </w:tr>
      <w:tr w:rsidR="00AF10B8" w:rsidRPr="00456733" w:rsidTr="00127F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3855A6" w:rsidP="00AF10B8">
            <w:pPr>
              <w:jc w:val="center"/>
            </w:pPr>
            <w:r w:rsidRPr="00456733">
              <w:t>9</w:t>
            </w:r>
            <w:r w:rsidR="00AF10B8" w:rsidRPr="00456733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AF10B8" w:rsidP="00AF10B8">
            <w:r w:rsidRPr="00456733">
              <w:t>Вид деятельности, работ, услуг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B8" w:rsidRPr="00456733" w:rsidRDefault="003855A6" w:rsidP="00AF10B8">
            <w:r w:rsidRPr="00456733">
              <w:t>Организация питания</w:t>
            </w:r>
          </w:p>
        </w:tc>
      </w:tr>
      <w:tr w:rsidR="008810E9" w:rsidRPr="00456733" w:rsidTr="00127FD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E9" w:rsidRPr="00456733" w:rsidRDefault="008810E9" w:rsidP="00AF10B8">
            <w:pPr>
              <w:jc w:val="center"/>
            </w:pPr>
            <w: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E9" w:rsidRPr="00456733" w:rsidRDefault="008810E9" w:rsidP="00AF10B8">
            <w:r>
              <w:t>Организация питания осуществляется по адресу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0E9" w:rsidRPr="000F4423" w:rsidRDefault="000F4423" w:rsidP="00CC19D3">
            <w:r w:rsidRPr="000F4423">
              <w:t>353353 Краснодарский край, Крымский район, хутор Школьный, улица Магистральная, 38</w:t>
            </w:r>
          </w:p>
        </w:tc>
      </w:tr>
      <w:tr w:rsidR="0012014F" w:rsidRPr="00456733" w:rsidTr="00127FD8"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014F" w:rsidRDefault="0012014F" w:rsidP="006314BB">
            <w:pPr>
              <w:ind w:left="72"/>
              <w:rPr>
                <w:rFonts w:eastAsia="Calibri"/>
              </w:rPr>
            </w:pPr>
          </w:p>
          <w:p w:rsidR="005C4C3D" w:rsidRPr="00456733" w:rsidRDefault="005C4C3D" w:rsidP="006314BB">
            <w:pPr>
              <w:ind w:left="72"/>
              <w:rPr>
                <w:rFonts w:eastAsia="Calibri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014F" w:rsidRPr="00456733" w:rsidRDefault="0012014F" w:rsidP="00AF10B8"/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014F" w:rsidRPr="00456733" w:rsidRDefault="0012014F" w:rsidP="00AF10B8"/>
        </w:tc>
      </w:tr>
    </w:tbl>
    <w:p w:rsidR="00935072" w:rsidRPr="00456733" w:rsidRDefault="00935072" w:rsidP="00935072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1. </w:t>
      </w:r>
      <w:r w:rsidRPr="00456733">
        <w:rPr>
          <w:rFonts w:ascii="TimesNewRomanPS-BoldMT" w:hAnsi="TimesNewRomanPS-BoldMT" w:cs="TimesNewRomanPS-BoldMT"/>
          <w:b/>
          <w:bCs/>
          <w:sz w:val="28"/>
          <w:szCs w:val="28"/>
        </w:rPr>
        <w:t>Перечень видов деятельности:</w:t>
      </w:r>
    </w:p>
    <w:p w:rsidR="00935072" w:rsidRPr="00456733" w:rsidRDefault="00935072" w:rsidP="00935072">
      <w:pPr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1.1  ИП </w:t>
      </w:r>
      <w:r w:rsidR="00942FF5">
        <w:rPr>
          <w:rFonts w:ascii="TimesNewRoman" w:hAnsi="TimesNewRoman" w:cs="TimesNewRoman"/>
          <w:sz w:val="28"/>
          <w:szCs w:val="28"/>
        </w:rPr>
        <w:t>Орлов А.О</w:t>
      </w:r>
      <w:r w:rsidRPr="00456733">
        <w:rPr>
          <w:rFonts w:ascii="TimesNewRoman" w:hAnsi="TimesNewRoman" w:cs="TimesNewRoman"/>
          <w:sz w:val="28"/>
          <w:szCs w:val="28"/>
        </w:rPr>
        <w:t>.</w:t>
      </w:r>
      <w:r w:rsidR="00585E3C">
        <w:rPr>
          <w:rFonts w:ascii="TimesNewRoman" w:hAnsi="TimesNewRoman" w:cs="TimesNewRoman"/>
          <w:sz w:val="28"/>
          <w:szCs w:val="28"/>
        </w:rPr>
        <w:t xml:space="preserve"> </w:t>
      </w:r>
      <w:r w:rsidRPr="00456733">
        <w:rPr>
          <w:sz w:val="28"/>
          <w:szCs w:val="28"/>
        </w:rPr>
        <w:t>осуществляет</w:t>
      </w:r>
      <w:r w:rsidR="00585E3C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поставку продуктов питания и полуфабрикатов в столовые школ заказчика</w:t>
      </w:r>
      <w:r w:rsidRPr="00456733">
        <w:rPr>
          <w:rFonts w:ascii="TimesNewRoman" w:hAnsi="TimesNewRoman" w:cs="TimesNewRoman"/>
          <w:sz w:val="28"/>
          <w:szCs w:val="28"/>
        </w:rPr>
        <w:t xml:space="preserve">.  </w:t>
      </w:r>
    </w:p>
    <w:p w:rsidR="00935072" w:rsidRDefault="00935072" w:rsidP="0093507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1.2 </w:t>
      </w:r>
      <w:r w:rsidRPr="00456733">
        <w:rPr>
          <w:rFonts w:ascii="TimesNewRoman" w:hAnsi="TimesNewRoman" w:cs="TimesNewRoman"/>
          <w:sz w:val="28"/>
          <w:szCs w:val="28"/>
        </w:rPr>
        <w:t>ИП</w:t>
      </w:r>
      <w:r w:rsidR="00585E3C">
        <w:rPr>
          <w:rFonts w:ascii="TimesNewRoman" w:hAnsi="TimesNewRoman" w:cs="TimesNewRoman"/>
          <w:sz w:val="28"/>
          <w:szCs w:val="28"/>
        </w:rPr>
        <w:t xml:space="preserve"> </w:t>
      </w:r>
      <w:r w:rsidR="00942FF5">
        <w:rPr>
          <w:rFonts w:ascii="TimesNewRoman" w:hAnsi="TimesNewRoman" w:cs="TimesNewRoman"/>
          <w:sz w:val="28"/>
          <w:szCs w:val="28"/>
        </w:rPr>
        <w:t>Орлов А.О.</w:t>
      </w:r>
      <w:r w:rsidRPr="00456733">
        <w:rPr>
          <w:rFonts w:ascii="TimesNewRoman" w:hAnsi="TimesNewRoman" w:cs="TimesNewRoman"/>
          <w:sz w:val="28"/>
          <w:szCs w:val="28"/>
        </w:rPr>
        <w:t>осуществляет хранение проду</w:t>
      </w:r>
      <w:r>
        <w:rPr>
          <w:rFonts w:ascii="TimesNewRoman" w:hAnsi="TimesNewRoman" w:cs="TimesNewRoman"/>
          <w:sz w:val="28"/>
          <w:szCs w:val="28"/>
        </w:rPr>
        <w:t>ктов на складе, приготовление и реализацию готовых блюд</w:t>
      </w:r>
      <w:r w:rsidRPr="00456733">
        <w:rPr>
          <w:rFonts w:ascii="TimesNewRoman" w:hAnsi="TimesNewRoman" w:cs="TimesNewRoman"/>
          <w:sz w:val="28"/>
          <w:szCs w:val="28"/>
        </w:rPr>
        <w:t>;</w:t>
      </w:r>
    </w:p>
    <w:p w:rsidR="005C4C3D" w:rsidRPr="00456733" w:rsidRDefault="005C4C3D" w:rsidP="00DF176A">
      <w:pPr>
        <w:rPr>
          <w:rFonts w:ascii="TimesNewRoman" w:eastAsia="TimesNewRomanPSMT" w:hAnsi="TimesNewRoman" w:cs="TimesNewRoman"/>
          <w:sz w:val="28"/>
          <w:szCs w:val="28"/>
        </w:rPr>
      </w:pPr>
    </w:p>
    <w:p w:rsidR="00B73B93" w:rsidRDefault="009E597C" w:rsidP="009E597C">
      <w:pPr>
        <w:autoSpaceDE w:val="0"/>
        <w:autoSpaceDN w:val="0"/>
        <w:adjustRightInd w:val="0"/>
        <w:jc w:val="both"/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2.</w:t>
      </w:r>
      <w:r w:rsidR="009559D1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 xml:space="preserve"> 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Перечень должностных лиц (работников), на которых возложены</w:t>
      </w:r>
      <w:r w:rsidR="00585E3C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 xml:space="preserve"> 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функции по осуществлению производственного контроля</w:t>
      </w:r>
      <w:r w:rsidR="005D179F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 xml:space="preserve"> и о</w:t>
      </w:r>
      <w:r w:rsidR="00AD6BEC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тветственности за его проведением</w:t>
      </w:r>
      <w:r w:rsidR="00FD1E6B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:</w:t>
      </w:r>
    </w:p>
    <w:p w:rsidR="001A2B10" w:rsidRPr="009E597C" w:rsidRDefault="00101D9F" w:rsidP="005D3BB7">
      <w:pPr>
        <w:autoSpaceDE w:val="0"/>
        <w:autoSpaceDN w:val="0"/>
        <w:adjustRightInd w:val="0"/>
        <w:jc w:val="both"/>
        <w:rPr>
          <w:rFonts w:ascii="TimesNewRomanPS-BoldMT" w:eastAsia="TimesNewRomanPSMT" w:hAnsi="TimesNewRomanPS-BoldMT" w:cs="TimesNewRomanPS-BoldMT"/>
          <w:bCs/>
          <w:sz w:val="28"/>
          <w:szCs w:val="28"/>
        </w:rPr>
      </w:pPr>
      <w:r>
        <w:rPr>
          <w:rFonts w:ascii="TimesNewRomanPS-BoldMT" w:eastAsia="TimesNewRomanPSMT" w:hAnsi="TimesNewRomanPS-BoldMT" w:cs="TimesNewRomanPS-BoldMT"/>
          <w:bCs/>
          <w:sz w:val="28"/>
          <w:szCs w:val="28"/>
        </w:rPr>
        <w:t xml:space="preserve">2.1 </w:t>
      </w:r>
      <w:r w:rsidR="00E63907">
        <w:rPr>
          <w:rFonts w:ascii="TimesNewRomanPS-BoldMT" w:eastAsia="TimesNewRomanPSMT" w:hAnsi="TimesNewRomanPS-BoldMT" w:cs="TimesNewRomanPS-BoldMT"/>
          <w:bCs/>
          <w:sz w:val="28"/>
          <w:szCs w:val="28"/>
        </w:rPr>
        <w:t>Исполнительный директор – Пономаренко Р.А</w:t>
      </w:r>
      <w:r w:rsidR="0015731E" w:rsidRPr="009E597C">
        <w:rPr>
          <w:rFonts w:ascii="TimesNewRomanPS-BoldMT" w:eastAsia="TimesNewRomanPSMT" w:hAnsi="TimesNewRomanPS-BoldMT" w:cs="TimesNewRomanPS-BoldMT"/>
          <w:bCs/>
          <w:sz w:val="28"/>
          <w:szCs w:val="28"/>
        </w:rPr>
        <w:t>.</w:t>
      </w:r>
    </w:p>
    <w:p w:rsidR="00E63907" w:rsidRDefault="00101D9F" w:rsidP="00E63907">
      <w:pPr>
        <w:autoSpaceDE w:val="0"/>
        <w:autoSpaceDN w:val="0"/>
        <w:adjustRightInd w:val="0"/>
        <w:jc w:val="both"/>
        <w:outlineLvl w:val="0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 xml:space="preserve">2.2 </w:t>
      </w:r>
      <w:r w:rsidR="00E63907">
        <w:rPr>
          <w:rFonts w:eastAsia="TimesNewRomanPSMT" w:cs="TimesNewRomanPSMT"/>
          <w:sz w:val="28"/>
          <w:szCs w:val="28"/>
        </w:rPr>
        <w:t>Технолог – Дасаева Г.В.</w:t>
      </w:r>
    </w:p>
    <w:p w:rsidR="00E63907" w:rsidRDefault="00E63907" w:rsidP="003855A6">
      <w:pPr>
        <w:autoSpaceDE w:val="0"/>
        <w:autoSpaceDN w:val="0"/>
        <w:adjustRightInd w:val="0"/>
        <w:jc w:val="both"/>
        <w:outlineLvl w:val="0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 xml:space="preserve">    2.3 Технолог – Афонина О.В.</w:t>
      </w:r>
    </w:p>
    <w:p w:rsidR="00E63907" w:rsidRDefault="00E63907" w:rsidP="003855A6">
      <w:pPr>
        <w:autoSpaceDE w:val="0"/>
        <w:autoSpaceDN w:val="0"/>
        <w:adjustRightInd w:val="0"/>
        <w:jc w:val="both"/>
        <w:outlineLvl w:val="0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 xml:space="preserve">    2.4 Повара столовых</w:t>
      </w:r>
    </w:p>
    <w:p w:rsidR="00E63907" w:rsidRPr="00101D9F" w:rsidRDefault="003507C4" w:rsidP="003855A6">
      <w:pPr>
        <w:autoSpaceDE w:val="0"/>
        <w:autoSpaceDN w:val="0"/>
        <w:adjustRightInd w:val="0"/>
        <w:jc w:val="both"/>
        <w:outlineLvl w:val="0"/>
        <w:rPr>
          <w:rFonts w:eastAsia="TimesNewRomanPSMT" w:cs="TimesNewRomanPSMT"/>
          <w:sz w:val="28"/>
          <w:szCs w:val="28"/>
        </w:rPr>
      </w:pPr>
      <w:r>
        <w:rPr>
          <w:rFonts w:eastAsia="TimesNewRomanPSMT" w:cs="TimesNewRomanPSMT"/>
          <w:sz w:val="28"/>
          <w:szCs w:val="28"/>
        </w:rPr>
        <w:t xml:space="preserve">    2.5</w:t>
      </w:r>
      <w:r w:rsidR="00E63907">
        <w:rPr>
          <w:rFonts w:eastAsia="TimesNewRomanPSMT" w:cs="TimesNewRomanPSMT"/>
          <w:sz w:val="28"/>
          <w:szCs w:val="28"/>
        </w:rPr>
        <w:t xml:space="preserve"> Зав</w:t>
      </w:r>
      <w:r w:rsidR="006A0390">
        <w:rPr>
          <w:rFonts w:eastAsia="TimesNewRomanPSMT" w:cs="TimesNewRomanPSMT"/>
          <w:sz w:val="28"/>
          <w:szCs w:val="28"/>
        </w:rPr>
        <w:t>едующий складом – Макаров Е. В.</w:t>
      </w:r>
    </w:p>
    <w:p w:rsidR="00935072" w:rsidRPr="00101D9F" w:rsidRDefault="00935072" w:rsidP="00935072">
      <w:p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3. </w:t>
      </w:r>
      <w:r w:rsidRPr="00456733">
        <w:rPr>
          <w:rFonts w:ascii="TimesNewRomanPS-BoldMT" w:hAnsi="TimesNewRomanPS-BoldMT" w:cs="TimesNewRomanPS-BoldMT"/>
          <w:b/>
          <w:bCs/>
          <w:sz w:val="28"/>
          <w:szCs w:val="28"/>
        </w:rPr>
        <w:t>Перечень официально изданных нормативных документов, в том числе санитарных правил в соответствии с осуществляемой деятельностью:</w:t>
      </w:r>
    </w:p>
    <w:p w:rsidR="00935072" w:rsidRDefault="00935072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- </w:t>
      </w:r>
      <w:r>
        <w:rPr>
          <w:rFonts w:ascii="TimesNewRomanPS-BoldMT" w:hAnsi="TimesNewRomanPS-BoldMT" w:cs="TimesNewRomanPS-BoldMT"/>
          <w:sz w:val="28"/>
          <w:szCs w:val="28"/>
        </w:rPr>
        <w:t>ст. 15, п.1 ст. 17, п.1 ст.19, п.1 ст.22, ст.24, ст.32, ст. 34, ст. 35, ст.36 Федерального закона от 30.03.1999 № 52-ФЗ « О санитарно-эпидемиологическом  благополучии»;</w:t>
      </w:r>
    </w:p>
    <w:p w:rsidR="00935072" w:rsidRDefault="00935072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</w:rPr>
        <w:t>- Федеральный закон от 20.01.2000 № 29-ФЗ « О качестве и безопасности пищевых продуктов»;</w:t>
      </w:r>
    </w:p>
    <w:p w:rsidR="00935072" w:rsidRDefault="00935072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</w:rPr>
        <w:t>- Технический регламент Таможенного союза ТР ТС 021/2011 « О безопасности пищевой продукции», утв. Решением Комиссии Таможенного союза от 09.12.2011 № 880 ;</w:t>
      </w:r>
    </w:p>
    <w:p w:rsidR="00935072" w:rsidRDefault="00935072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</w:rPr>
        <w:t>-  Технический регламент Таможенного союза ТР ТС 022/2011 « Пищевая продукция в части ее маркировки «, утв. Решением комиссии Таможенного союза от 09.12.2011 № 881 ;</w:t>
      </w:r>
    </w:p>
    <w:p w:rsidR="00935072" w:rsidRDefault="00935072" w:rsidP="00935072">
      <w:pPr>
        <w:jc w:val="both"/>
      </w:pPr>
      <w:r>
        <w:rPr>
          <w:rFonts w:ascii="TimesNewRomanPS-BoldMT" w:hAnsi="TimesNewRomanPS-BoldMT" w:cs="TimesNewRomanPS-BoldMT"/>
          <w:sz w:val="28"/>
          <w:szCs w:val="28"/>
        </w:rPr>
        <w:t>-  Технический регламент Таможенного союза ТР ТС 023/2011 « Технический регламент на соковую продукцию  из фруктов и овощей» утв. Решением Комиссии  Таможенного  союза от 09.12.2011 № 882 ;</w:t>
      </w:r>
    </w:p>
    <w:p w:rsidR="00935072" w:rsidRDefault="00935072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lastRenderedPageBreak/>
        <w:t xml:space="preserve">-  </w:t>
      </w:r>
      <w:r>
        <w:rPr>
          <w:rFonts w:ascii="TimesNewRomanPS-BoldMT" w:hAnsi="TimesNewRomanPS-BoldMT" w:cs="TimesNewRomanPS-BoldMT"/>
          <w:sz w:val="28"/>
          <w:szCs w:val="28"/>
        </w:rPr>
        <w:t>Технический регламент Таможенного союза ТР ТС 024/2011  « Технический регламент на масложировую продукцию», утв. Решением Комиссии Таможенного  союза  от 09.12.2011 № 883 ;</w:t>
      </w:r>
    </w:p>
    <w:p w:rsidR="00935072" w:rsidRDefault="00935072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</w:rPr>
        <w:t>-  Технический регламент Таможенного союза  « О безопасности молока и молочной продукции « ТР ТС  033/2013, принят Решением Совета Евразийской экономической комиссии от 09.10.2013 № 67 ;</w:t>
      </w:r>
    </w:p>
    <w:p w:rsidR="00935072" w:rsidRDefault="00935072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</w:rPr>
        <w:t>-  Технический регламент Таможенного союза « О безопасности мяса и мясной продукции» ТР ТС 034/2013, принят Решением Совета Евразийской экономической комиссии от 09.10.2013 № 68 ;</w:t>
      </w:r>
    </w:p>
    <w:p w:rsidR="00935072" w:rsidRDefault="00935072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</w:rPr>
        <w:t>-  Технический регламент  Евразийского  экономического союза « О безопасности рыбы и рыбной продукции» ТР ЕАЭС 040/2016, принят Решением Совета Евразийской экономической  комиссии от 18.10.2016  № 162 ;</w:t>
      </w:r>
    </w:p>
    <w:p w:rsidR="00935072" w:rsidRDefault="00935072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</w:rPr>
        <w:t>-  Технический регламент  Евразийского  экономического союза  « О безопасности упакованной питьевой воды, включая  природную минеральную воду» ТР  ЕАЭС  044/2017, принят Решением Совета экономической комиссии от 23.06.2017 № 45 ;</w:t>
      </w:r>
    </w:p>
    <w:p w:rsidR="00CD2671" w:rsidRDefault="00935072" w:rsidP="00935072">
      <w:pPr>
        <w:jc w:val="both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</w:rPr>
        <w:t>- СанПин 1.2.3. 3685-21 «Гигиенические нормативы и требования к обеспечению безопасности и (или) безвредности для человека факторов среды обитания» ;</w:t>
      </w:r>
    </w:p>
    <w:p w:rsidR="00935072" w:rsidRDefault="00CD2671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>-</w:t>
      </w:r>
      <w:r w:rsidRPr="00456733">
        <w:rPr>
          <w:rFonts w:ascii="TimesNewRomanPS-BoldMT" w:hAnsi="TimesNewRomanPS-BoldMT" w:cs="TimesNewRomanPS-BoldMT"/>
          <w:bCs/>
          <w:sz w:val="28"/>
          <w:szCs w:val="28"/>
        </w:rPr>
        <w:t>СП 2.3</w:t>
      </w:r>
      <w:r>
        <w:rPr>
          <w:rFonts w:ascii="TimesNewRomanPS-BoldMT" w:hAnsi="TimesNewRomanPS-BoldMT" w:cs="TimesNewRomanPS-BoldMT"/>
          <w:bCs/>
          <w:sz w:val="28"/>
          <w:szCs w:val="28"/>
        </w:rPr>
        <w:t>/2.4.3590-20</w:t>
      </w:r>
      <w:r w:rsidRPr="00456733">
        <w:rPr>
          <w:rFonts w:ascii="TimesNewRomanPS-BoldMT" w:hAnsi="TimesNewRomanPS-BoldMT" w:cs="TimesNewRomanPS-BoldMT"/>
          <w:bCs/>
          <w:sz w:val="28"/>
          <w:szCs w:val="28"/>
        </w:rPr>
        <w:t xml:space="preserve"> «Санитарно-эпидемиологические требования к организациям общественного питания….»</w:t>
      </w:r>
      <w:r>
        <w:rPr>
          <w:rFonts w:ascii="TimesNewRomanPS-BoldMT" w:hAnsi="TimesNewRomanPS-BoldMT" w:cs="TimesNewRomanPS-BoldMT"/>
          <w:bCs/>
          <w:sz w:val="28"/>
          <w:szCs w:val="28"/>
        </w:rPr>
        <w:t>;</w:t>
      </w:r>
    </w:p>
    <w:p w:rsidR="00935072" w:rsidRDefault="00935072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</w:rPr>
        <w:t>- СП  1.1.1058-01 «Организация и проведение производственного  контроля за соблюдением санитарных правил и выполнением санитарно-противоэпидемических  (профилактических) мероприятий», утв. Главным государственным врачом Российской Федерации 10.07.2001 ;</w:t>
      </w:r>
    </w:p>
    <w:p w:rsidR="00935072" w:rsidRDefault="00935072" w:rsidP="00935072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</w:rPr>
        <w:t>- СП  2.1. 3678-20 « Санитарно-эпидемиологические требования к эксплуатации помещений, зданий, сооружений, оборудования и транспорта, а также условиям деятельности  хозяйствующих субъектов, осуществляющих продажу товаров, выполнение работ или оказание услуг.;</w:t>
      </w:r>
    </w:p>
    <w:p w:rsidR="00101D9F" w:rsidRDefault="002A2DAE" w:rsidP="009559D1">
      <w:pPr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</w:rPr>
        <w:t>- СП 2.1. 3684-21 «Санитарно-эпидемиологические требования к содержанию территорий городских и сельских поселений к водным объектам, питьевой воде и питьевому водоснабжению.</w:t>
      </w:r>
    </w:p>
    <w:p w:rsidR="009559D1" w:rsidRDefault="009559D1" w:rsidP="009559D1">
      <w:pPr>
        <w:jc w:val="both"/>
        <w:rPr>
          <w:rFonts w:ascii="TimesNewRomanPS-BoldMT" w:hAnsi="TimesNewRomanPS-BoldMT" w:cs="TimesNewRomanPS-BoldMT"/>
          <w:sz w:val="28"/>
          <w:szCs w:val="28"/>
        </w:rPr>
      </w:pPr>
    </w:p>
    <w:p w:rsidR="009559D1" w:rsidRDefault="009559D1" w:rsidP="009559D1">
      <w:pPr>
        <w:jc w:val="both"/>
        <w:rPr>
          <w:rFonts w:ascii="TimesNewRomanPS-BoldMT" w:hAnsi="TimesNewRomanPS-BoldMT" w:cs="TimesNewRomanPS-BoldMT"/>
          <w:sz w:val="28"/>
          <w:szCs w:val="28"/>
        </w:rPr>
      </w:pPr>
    </w:p>
    <w:p w:rsidR="009559D1" w:rsidRDefault="009559D1" w:rsidP="009559D1">
      <w:pPr>
        <w:jc w:val="both"/>
        <w:rPr>
          <w:rFonts w:ascii="TimesNewRomanPS-BoldMT" w:hAnsi="TimesNewRomanPS-BoldMT" w:cs="TimesNewRomanPS-BoldMT"/>
          <w:sz w:val="28"/>
          <w:szCs w:val="28"/>
        </w:rPr>
      </w:pPr>
    </w:p>
    <w:p w:rsidR="009559D1" w:rsidRDefault="009559D1" w:rsidP="009559D1">
      <w:pPr>
        <w:jc w:val="both"/>
        <w:rPr>
          <w:rFonts w:ascii="TimesNewRomanPS-BoldMT" w:hAnsi="TimesNewRomanPS-BoldMT" w:cs="TimesNewRomanPS-BoldMT"/>
          <w:sz w:val="28"/>
          <w:szCs w:val="28"/>
        </w:rPr>
      </w:pPr>
    </w:p>
    <w:p w:rsidR="009559D1" w:rsidRDefault="009559D1" w:rsidP="009559D1">
      <w:pPr>
        <w:jc w:val="both"/>
        <w:rPr>
          <w:rFonts w:ascii="TimesNewRomanPS-BoldMT" w:hAnsi="TimesNewRomanPS-BoldMT" w:cs="TimesNewRomanPS-BoldMT"/>
          <w:sz w:val="28"/>
          <w:szCs w:val="28"/>
        </w:rPr>
      </w:pPr>
    </w:p>
    <w:p w:rsidR="009559D1" w:rsidRDefault="009559D1" w:rsidP="009559D1">
      <w:pPr>
        <w:jc w:val="both"/>
        <w:rPr>
          <w:rFonts w:ascii="TimesNewRomanPS-BoldMT" w:hAnsi="TimesNewRomanPS-BoldMT" w:cs="TimesNewRomanPS-BoldMT"/>
          <w:sz w:val="28"/>
          <w:szCs w:val="28"/>
        </w:rPr>
      </w:pPr>
    </w:p>
    <w:p w:rsidR="009559D1" w:rsidRDefault="009559D1" w:rsidP="009559D1">
      <w:pPr>
        <w:jc w:val="both"/>
        <w:rPr>
          <w:rFonts w:ascii="TimesNewRomanPS-BoldMT" w:hAnsi="TimesNewRomanPS-BoldMT" w:cs="TimesNewRomanPS-BoldMT"/>
          <w:sz w:val="28"/>
          <w:szCs w:val="28"/>
        </w:rPr>
      </w:pPr>
    </w:p>
    <w:p w:rsidR="009559D1" w:rsidRDefault="009559D1" w:rsidP="009559D1">
      <w:pPr>
        <w:jc w:val="both"/>
        <w:rPr>
          <w:rFonts w:ascii="TimesNewRomanPS-BoldMT" w:hAnsi="TimesNewRomanPS-BoldMT" w:cs="TimesNewRomanPS-BoldMT"/>
          <w:sz w:val="28"/>
          <w:szCs w:val="28"/>
        </w:rPr>
      </w:pPr>
    </w:p>
    <w:p w:rsidR="009559D1" w:rsidRPr="009559D1" w:rsidRDefault="009559D1" w:rsidP="009559D1">
      <w:pPr>
        <w:jc w:val="both"/>
        <w:rPr>
          <w:rFonts w:ascii="TimesNewRomanPS-BoldMT" w:hAnsi="TimesNewRomanPS-BoldMT" w:cs="TimesNewRomanPS-BoldMT"/>
          <w:sz w:val="28"/>
          <w:szCs w:val="28"/>
        </w:rPr>
      </w:pPr>
    </w:p>
    <w:p w:rsidR="00127FD8" w:rsidRDefault="00127FD8" w:rsidP="005707BE">
      <w:pPr>
        <w:autoSpaceDE w:val="0"/>
        <w:autoSpaceDN w:val="0"/>
        <w:adjustRightInd w:val="0"/>
        <w:outlineLvl w:val="0"/>
        <w:rPr>
          <w:rFonts w:ascii="TimesNewRoman" w:eastAsia="TimesNewRomanPSMT" w:hAnsi="TimesNewRoman" w:cs="TimesNewRoman"/>
          <w:b/>
          <w:sz w:val="28"/>
          <w:szCs w:val="28"/>
        </w:rPr>
      </w:pPr>
    </w:p>
    <w:p w:rsidR="008319E6" w:rsidRPr="00456733" w:rsidRDefault="00101D9F" w:rsidP="005707BE">
      <w:pPr>
        <w:autoSpaceDE w:val="0"/>
        <w:autoSpaceDN w:val="0"/>
        <w:adjustRightInd w:val="0"/>
        <w:outlineLvl w:val="0"/>
        <w:rPr>
          <w:rFonts w:ascii="TimesNewRoman" w:eastAsia="TimesNewRomanPSMT" w:hAnsi="TimesNewRoman" w:cs="TimesNewRoman"/>
          <w:b/>
          <w:sz w:val="28"/>
          <w:szCs w:val="28"/>
        </w:rPr>
      </w:pPr>
      <w:r>
        <w:rPr>
          <w:rFonts w:ascii="TimesNewRoman" w:eastAsia="TimesNewRomanPSMT" w:hAnsi="TimesNewRoman" w:cs="TimesNewRoman"/>
          <w:b/>
          <w:sz w:val="28"/>
          <w:szCs w:val="28"/>
        </w:rPr>
        <w:lastRenderedPageBreak/>
        <w:t>4.</w:t>
      </w:r>
      <w:r w:rsidR="009559D1">
        <w:rPr>
          <w:rFonts w:ascii="TimesNewRoman" w:eastAsia="TimesNewRomanPSMT" w:hAnsi="TimesNewRoman" w:cs="TimesNewRoman"/>
          <w:b/>
          <w:sz w:val="28"/>
          <w:szCs w:val="28"/>
        </w:rPr>
        <w:t xml:space="preserve"> </w:t>
      </w:r>
      <w:r w:rsidR="004C791E" w:rsidRPr="00456733">
        <w:rPr>
          <w:rFonts w:ascii="TimesNewRoman" w:eastAsia="TimesNewRomanPSMT" w:hAnsi="TimesNewRoman" w:cs="TimesNewRoman"/>
          <w:b/>
          <w:sz w:val="28"/>
          <w:szCs w:val="28"/>
        </w:rPr>
        <w:t>Работники столовой</w:t>
      </w:r>
      <w:r w:rsidR="00B73B93" w:rsidRPr="00456733">
        <w:rPr>
          <w:rFonts w:ascii="TimesNewRoman" w:eastAsia="TimesNewRomanPSMT" w:hAnsi="TimesNewRoman" w:cs="TimesNewRoman"/>
          <w:b/>
          <w:sz w:val="28"/>
          <w:szCs w:val="28"/>
        </w:rPr>
        <w:t xml:space="preserve"> проходят</w:t>
      </w:r>
      <w:r w:rsidR="009559D1">
        <w:rPr>
          <w:rFonts w:ascii="TimesNewRoman" w:eastAsia="TimesNewRomanPSMT" w:hAnsi="TimesNewRoman" w:cs="TimesNewRoman"/>
          <w:b/>
          <w:sz w:val="28"/>
          <w:szCs w:val="28"/>
        </w:rPr>
        <w:t xml:space="preserve"> </w:t>
      </w:r>
      <w:r w:rsidR="00B73B93" w:rsidRPr="00456733">
        <w:rPr>
          <w:rFonts w:ascii="TimesNewRoman" w:eastAsia="TimesNewRomanPSMT" w:hAnsi="TimesNewRoman" w:cs="TimesNewRoman"/>
          <w:b/>
          <w:sz w:val="28"/>
          <w:szCs w:val="28"/>
        </w:rPr>
        <w:t>следующие медицинские осмотры, обследования:</w:t>
      </w:r>
    </w:p>
    <w:p w:rsidR="004E5B5D" w:rsidRPr="00456733" w:rsidRDefault="005D3BB7" w:rsidP="008319E6">
      <w:pPr>
        <w:autoSpaceDE w:val="0"/>
        <w:autoSpaceDN w:val="0"/>
        <w:adjustRightInd w:val="0"/>
        <w:jc w:val="right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>Таблица№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402"/>
        <w:gridCol w:w="4189"/>
        <w:gridCol w:w="6868"/>
      </w:tblGrid>
      <w:tr w:rsidR="004E5B5D" w:rsidRPr="00456733" w:rsidTr="00680EDE">
        <w:tc>
          <w:tcPr>
            <w:tcW w:w="709" w:type="dxa"/>
          </w:tcPr>
          <w:p w:rsidR="004E5B5D" w:rsidRPr="00456733" w:rsidRDefault="004E5B5D" w:rsidP="008319E6">
            <w:pPr>
              <w:jc w:val="center"/>
              <w:rPr>
                <w:b/>
                <w:snapToGrid w:val="0"/>
              </w:rPr>
            </w:pPr>
            <w:r w:rsidRPr="00456733">
              <w:rPr>
                <w:b/>
                <w:snapToGrid w:val="0"/>
              </w:rPr>
              <w:t>№</w:t>
            </w:r>
          </w:p>
          <w:p w:rsidR="004E5B5D" w:rsidRPr="00456733" w:rsidRDefault="004E5B5D" w:rsidP="008319E6">
            <w:pPr>
              <w:jc w:val="center"/>
              <w:rPr>
                <w:b/>
              </w:rPr>
            </w:pPr>
            <w:r w:rsidRPr="00456733">
              <w:rPr>
                <w:b/>
                <w:snapToGrid w:val="0"/>
              </w:rPr>
              <w:t>п/п</w:t>
            </w:r>
          </w:p>
        </w:tc>
        <w:tc>
          <w:tcPr>
            <w:tcW w:w="3402" w:type="dxa"/>
          </w:tcPr>
          <w:p w:rsidR="004E5B5D" w:rsidRPr="00456733" w:rsidRDefault="004E5B5D" w:rsidP="008319E6">
            <w:pPr>
              <w:jc w:val="center"/>
              <w:rPr>
                <w:b/>
              </w:rPr>
            </w:pPr>
            <w:r w:rsidRPr="00456733">
              <w:rPr>
                <w:b/>
                <w:snapToGrid w:val="0"/>
              </w:rPr>
              <w:t>Наименование должности</w:t>
            </w:r>
          </w:p>
        </w:tc>
        <w:tc>
          <w:tcPr>
            <w:tcW w:w="4189" w:type="dxa"/>
          </w:tcPr>
          <w:p w:rsidR="004E5B5D" w:rsidRPr="00456733" w:rsidRDefault="004E5B5D" w:rsidP="008319E6">
            <w:pPr>
              <w:jc w:val="center"/>
              <w:rPr>
                <w:b/>
              </w:rPr>
            </w:pPr>
            <w:r w:rsidRPr="00456733">
              <w:rPr>
                <w:b/>
                <w:snapToGrid w:val="0"/>
              </w:rPr>
              <w:t>Осмотр врача-специалиста</w:t>
            </w:r>
          </w:p>
        </w:tc>
        <w:tc>
          <w:tcPr>
            <w:tcW w:w="6868" w:type="dxa"/>
          </w:tcPr>
          <w:p w:rsidR="004E5B5D" w:rsidRPr="00456733" w:rsidRDefault="004E5B5D" w:rsidP="008319E6">
            <w:pPr>
              <w:jc w:val="center"/>
              <w:rPr>
                <w:b/>
              </w:rPr>
            </w:pPr>
            <w:r w:rsidRPr="00456733">
              <w:rPr>
                <w:b/>
                <w:snapToGrid w:val="0"/>
              </w:rPr>
              <w:t>Лабораторные и функциональные исследования</w:t>
            </w:r>
          </w:p>
        </w:tc>
      </w:tr>
      <w:tr w:rsidR="004E5B5D" w:rsidRPr="00456733" w:rsidTr="00680E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5D" w:rsidRPr="00456733" w:rsidRDefault="004E5B5D" w:rsidP="008319E6">
            <w:pPr>
              <w:jc w:val="center"/>
              <w:rPr>
                <w:b/>
                <w:snapToGrid w:val="0"/>
              </w:rPr>
            </w:pPr>
            <w:r w:rsidRPr="00456733">
              <w:rPr>
                <w:b/>
                <w:snapToGrid w:val="0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5D" w:rsidRPr="00456733" w:rsidRDefault="004E5B5D" w:rsidP="008319E6">
            <w:pPr>
              <w:jc w:val="center"/>
              <w:rPr>
                <w:b/>
                <w:snapToGrid w:val="0"/>
              </w:rPr>
            </w:pPr>
            <w:r w:rsidRPr="00456733">
              <w:rPr>
                <w:b/>
                <w:snapToGrid w:val="0"/>
              </w:rPr>
              <w:t>2</w:t>
            </w:r>
          </w:p>
        </w:tc>
        <w:tc>
          <w:tcPr>
            <w:tcW w:w="4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5D" w:rsidRPr="00456733" w:rsidRDefault="004E5B5D" w:rsidP="008319E6">
            <w:pPr>
              <w:ind w:hanging="20"/>
              <w:jc w:val="center"/>
              <w:rPr>
                <w:b/>
                <w:snapToGrid w:val="0"/>
              </w:rPr>
            </w:pPr>
            <w:r w:rsidRPr="00456733">
              <w:rPr>
                <w:b/>
                <w:snapToGrid w:val="0"/>
              </w:rPr>
              <w:t>3</w:t>
            </w:r>
          </w:p>
        </w:tc>
        <w:tc>
          <w:tcPr>
            <w:tcW w:w="6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5D" w:rsidRPr="00456733" w:rsidRDefault="004E5B5D" w:rsidP="008319E6">
            <w:pPr>
              <w:ind w:hanging="20"/>
              <w:jc w:val="center"/>
              <w:rPr>
                <w:b/>
                <w:snapToGrid w:val="0"/>
              </w:rPr>
            </w:pPr>
            <w:r w:rsidRPr="00456733">
              <w:rPr>
                <w:b/>
                <w:snapToGrid w:val="0"/>
              </w:rPr>
              <w:t>4</w:t>
            </w:r>
          </w:p>
        </w:tc>
      </w:tr>
      <w:tr w:rsidR="00C86B53" w:rsidRPr="00680EDE" w:rsidTr="00680EDE">
        <w:trPr>
          <w:trHeight w:val="1612"/>
        </w:trPr>
        <w:tc>
          <w:tcPr>
            <w:tcW w:w="709" w:type="dxa"/>
          </w:tcPr>
          <w:p w:rsidR="00680EDE" w:rsidRDefault="00680EDE" w:rsidP="00680EDE">
            <w:pPr>
              <w:jc w:val="center"/>
            </w:pPr>
            <w:r>
              <w:t>1</w:t>
            </w:r>
          </w:p>
          <w:p w:rsidR="00680EDE" w:rsidRDefault="00680EDE" w:rsidP="00680EDE">
            <w:pPr>
              <w:jc w:val="center"/>
            </w:pPr>
            <w:r>
              <w:t>2</w:t>
            </w:r>
          </w:p>
          <w:p w:rsidR="00680EDE" w:rsidRDefault="00680EDE" w:rsidP="00680EDE">
            <w:pPr>
              <w:jc w:val="center"/>
            </w:pPr>
            <w:r>
              <w:t>3</w:t>
            </w:r>
          </w:p>
          <w:p w:rsidR="00680EDE" w:rsidRDefault="00680EDE" w:rsidP="00680EDE">
            <w:pPr>
              <w:jc w:val="center"/>
            </w:pPr>
            <w:r>
              <w:t>4</w:t>
            </w:r>
          </w:p>
          <w:p w:rsidR="00680EDE" w:rsidRDefault="00680EDE" w:rsidP="00680EDE">
            <w:pPr>
              <w:jc w:val="center"/>
            </w:pPr>
            <w:r>
              <w:t>5</w:t>
            </w:r>
          </w:p>
          <w:p w:rsidR="00680EDE" w:rsidRDefault="00680EDE" w:rsidP="00680EDE"/>
          <w:p w:rsidR="00680EDE" w:rsidRDefault="00680EDE" w:rsidP="00680EDE">
            <w:pPr>
              <w:jc w:val="center"/>
            </w:pPr>
            <w:r>
              <w:t>6</w:t>
            </w:r>
          </w:p>
          <w:p w:rsidR="00680EDE" w:rsidRDefault="00680EDE" w:rsidP="00680EDE">
            <w:pPr>
              <w:jc w:val="center"/>
            </w:pPr>
          </w:p>
          <w:p w:rsidR="00680EDE" w:rsidRDefault="00680EDE" w:rsidP="00680EDE">
            <w:pPr>
              <w:jc w:val="center"/>
            </w:pPr>
            <w:r>
              <w:t>7</w:t>
            </w:r>
          </w:p>
          <w:p w:rsidR="00680EDE" w:rsidRDefault="00680EDE" w:rsidP="00680EDE">
            <w:pPr>
              <w:jc w:val="center"/>
            </w:pPr>
            <w:r>
              <w:t>8</w:t>
            </w:r>
          </w:p>
          <w:p w:rsidR="00680EDE" w:rsidRDefault="00680EDE" w:rsidP="00680EDE">
            <w:pPr>
              <w:jc w:val="center"/>
            </w:pPr>
            <w:r>
              <w:t>9</w:t>
            </w:r>
          </w:p>
          <w:p w:rsidR="00680EDE" w:rsidRPr="00680EDE" w:rsidRDefault="00680EDE" w:rsidP="00680EDE">
            <w:pPr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A53A27" w:rsidRDefault="00A53A27" w:rsidP="00680EDE">
            <w:pPr>
              <w:rPr>
                <w:snapToGrid w:val="0"/>
              </w:rPr>
            </w:pPr>
            <w:r>
              <w:rPr>
                <w:snapToGrid w:val="0"/>
              </w:rPr>
              <w:t>Технолог</w:t>
            </w:r>
          </w:p>
          <w:p w:rsidR="00030942" w:rsidRDefault="003D1F13" w:rsidP="00680EDE">
            <w:pPr>
              <w:rPr>
                <w:snapToGrid w:val="0"/>
              </w:rPr>
            </w:pPr>
            <w:r w:rsidRPr="00680EDE">
              <w:rPr>
                <w:snapToGrid w:val="0"/>
              </w:rPr>
              <w:t>Заведующий складом</w:t>
            </w:r>
          </w:p>
          <w:p w:rsidR="00AD6BEC" w:rsidRPr="00680EDE" w:rsidRDefault="00AD6BEC" w:rsidP="00680EDE">
            <w:pPr>
              <w:rPr>
                <w:snapToGrid w:val="0"/>
              </w:rPr>
            </w:pPr>
            <w:r>
              <w:rPr>
                <w:snapToGrid w:val="0"/>
              </w:rPr>
              <w:t>Кладовщик</w:t>
            </w:r>
          </w:p>
          <w:p w:rsidR="00030942" w:rsidRPr="00680EDE" w:rsidRDefault="00030942" w:rsidP="00680EDE">
            <w:pPr>
              <w:rPr>
                <w:snapToGrid w:val="0"/>
              </w:rPr>
            </w:pPr>
            <w:r w:rsidRPr="00680EDE">
              <w:rPr>
                <w:snapToGrid w:val="0"/>
              </w:rPr>
              <w:t>Повар</w:t>
            </w:r>
            <w:r w:rsidR="00A53A27">
              <w:rPr>
                <w:snapToGrid w:val="0"/>
              </w:rPr>
              <w:t>-бригадир</w:t>
            </w:r>
          </w:p>
          <w:p w:rsidR="008102A9" w:rsidRPr="00680EDE" w:rsidRDefault="00030942" w:rsidP="00680EDE">
            <w:pPr>
              <w:rPr>
                <w:snapToGrid w:val="0"/>
              </w:rPr>
            </w:pPr>
            <w:r w:rsidRPr="00680EDE">
              <w:rPr>
                <w:snapToGrid w:val="0"/>
              </w:rPr>
              <w:t>Уборщица производственных помещений</w:t>
            </w:r>
          </w:p>
          <w:p w:rsidR="003D1F13" w:rsidRDefault="003D1F13" w:rsidP="00680EDE">
            <w:r w:rsidRPr="00680EDE">
              <w:t>Грузчик</w:t>
            </w:r>
          </w:p>
          <w:p w:rsidR="00A53A27" w:rsidRPr="00680EDE" w:rsidRDefault="00A53A27" w:rsidP="00680EDE">
            <w:r>
              <w:t>Водитель-экспедитор</w:t>
            </w:r>
          </w:p>
        </w:tc>
        <w:tc>
          <w:tcPr>
            <w:tcW w:w="4189" w:type="dxa"/>
          </w:tcPr>
          <w:p w:rsidR="00C86B53" w:rsidRPr="00680EDE" w:rsidRDefault="00C86B53" w:rsidP="00680EDE">
            <w:pPr>
              <w:pStyle w:val="2"/>
              <w:spacing w:line="240" w:lineRule="auto"/>
              <w:ind w:left="0"/>
              <w:rPr>
                <w:color w:val="000000"/>
              </w:rPr>
            </w:pPr>
            <w:r w:rsidRPr="00680EDE">
              <w:rPr>
                <w:color w:val="000000"/>
              </w:rPr>
              <w:t>Терапевт – при поступлении на работу, в дальнейшем 1 раз в год.</w:t>
            </w:r>
          </w:p>
          <w:p w:rsidR="00C86B53" w:rsidRPr="00680EDE" w:rsidRDefault="00C86B53" w:rsidP="00680EDE">
            <w:pPr>
              <w:pStyle w:val="2"/>
              <w:spacing w:line="240" w:lineRule="auto"/>
              <w:ind w:left="0"/>
              <w:rPr>
                <w:snapToGrid w:val="0"/>
                <w:color w:val="000000"/>
              </w:rPr>
            </w:pPr>
            <w:r w:rsidRPr="00680EDE">
              <w:rPr>
                <w:color w:val="000000"/>
              </w:rPr>
              <w:t xml:space="preserve">Дерматовенеролог - при поступлении на работу, в дальнейшем </w:t>
            </w:r>
            <w:r w:rsidR="00FE61B4" w:rsidRPr="00680EDE">
              <w:rPr>
                <w:snapToGrid w:val="0"/>
                <w:color w:val="000000"/>
              </w:rPr>
              <w:t xml:space="preserve">1 </w:t>
            </w:r>
            <w:r w:rsidRPr="00680EDE">
              <w:rPr>
                <w:snapToGrid w:val="0"/>
                <w:color w:val="000000"/>
              </w:rPr>
              <w:t>раз в год.</w:t>
            </w:r>
          </w:p>
          <w:p w:rsidR="00C86B53" w:rsidRPr="00680EDE" w:rsidRDefault="0002642D" w:rsidP="00680EDE">
            <w:pPr>
              <w:pStyle w:val="3"/>
              <w:rPr>
                <w:color w:val="000000"/>
                <w:sz w:val="24"/>
                <w:szCs w:val="24"/>
              </w:rPr>
            </w:pPr>
            <w:r w:rsidRPr="00680EDE">
              <w:rPr>
                <w:color w:val="000000"/>
                <w:sz w:val="24"/>
                <w:szCs w:val="24"/>
              </w:rPr>
              <w:t>ЛОР – Врач – 1 раз в год</w:t>
            </w:r>
          </w:p>
          <w:p w:rsidR="00FE61B4" w:rsidRPr="00680EDE" w:rsidRDefault="0002642D" w:rsidP="00680EDE">
            <w:pPr>
              <w:pStyle w:val="3"/>
              <w:rPr>
                <w:color w:val="000000"/>
                <w:sz w:val="24"/>
                <w:szCs w:val="24"/>
              </w:rPr>
            </w:pPr>
            <w:r w:rsidRPr="00680EDE">
              <w:rPr>
                <w:color w:val="000000"/>
                <w:sz w:val="24"/>
                <w:szCs w:val="24"/>
              </w:rPr>
              <w:t xml:space="preserve">Стоматолог – 1 раз в год </w:t>
            </w:r>
          </w:p>
        </w:tc>
        <w:tc>
          <w:tcPr>
            <w:tcW w:w="6868" w:type="dxa"/>
          </w:tcPr>
          <w:p w:rsidR="00C86B53" w:rsidRPr="00680EDE" w:rsidRDefault="0015731E" w:rsidP="00680EDE">
            <w:pPr>
              <w:pStyle w:val="3"/>
              <w:spacing w:after="0"/>
              <w:rPr>
                <w:color w:val="000000"/>
                <w:sz w:val="24"/>
                <w:szCs w:val="24"/>
              </w:rPr>
            </w:pPr>
            <w:r w:rsidRPr="00680EDE">
              <w:rPr>
                <w:color w:val="000000"/>
                <w:sz w:val="24"/>
                <w:szCs w:val="24"/>
              </w:rPr>
              <w:t>Ф</w:t>
            </w:r>
            <w:r w:rsidR="00C86B53" w:rsidRPr="00680EDE">
              <w:rPr>
                <w:color w:val="000000"/>
                <w:sz w:val="24"/>
                <w:szCs w:val="24"/>
              </w:rPr>
              <w:t>люорография – 1 раз в год.</w:t>
            </w:r>
            <w:r w:rsidR="009559D1">
              <w:rPr>
                <w:color w:val="000000"/>
                <w:sz w:val="24"/>
                <w:szCs w:val="24"/>
              </w:rPr>
              <w:t xml:space="preserve"> </w:t>
            </w:r>
            <w:r w:rsidR="00C86B53" w:rsidRPr="00680EDE">
              <w:rPr>
                <w:snapToGrid w:val="0"/>
                <w:color w:val="000000"/>
                <w:sz w:val="24"/>
                <w:szCs w:val="24"/>
              </w:rPr>
              <w:t>Исследование крови на сифилис - при поступлении на работу, в дальнейшем 1 раз в год.</w:t>
            </w:r>
          </w:p>
          <w:p w:rsidR="00C86B53" w:rsidRPr="00680EDE" w:rsidRDefault="00C86B53" w:rsidP="00680EDE">
            <w:pPr>
              <w:rPr>
                <w:snapToGrid w:val="0"/>
                <w:color w:val="000000"/>
              </w:rPr>
            </w:pPr>
            <w:r w:rsidRPr="00680EDE">
              <w:rPr>
                <w:snapToGrid w:val="0"/>
                <w:color w:val="000000"/>
              </w:rPr>
              <w:t>Мазки на гонорею - при поступлении на работу, в дальнейшем 1 раз в год.</w:t>
            </w:r>
          </w:p>
          <w:p w:rsidR="00C86B53" w:rsidRPr="00680EDE" w:rsidRDefault="00C86B53" w:rsidP="00680EDE">
            <w:pPr>
              <w:rPr>
                <w:snapToGrid w:val="0"/>
                <w:color w:val="000000"/>
              </w:rPr>
            </w:pPr>
            <w:r w:rsidRPr="00680EDE">
              <w:rPr>
                <w:snapToGrid w:val="0"/>
                <w:color w:val="000000"/>
              </w:rPr>
              <w:t>Исследования на носительство возбудителей кишечных инфекций - при поступлении на работу, в дальнейшем по эпидпоказаниям.</w:t>
            </w:r>
          </w:p>
          <w:p w:rsidR="00C86B53" w:rsidRPr="00680EDE" w:rsidRDefault="00C86B53" w:rsidP="00680EDE">
            <w:pPr>
              <w:rPr>
                <w:snapToGrid w:val="0"/>
                <w:color w:val="000000"/>
              </w:rPr>
            </w:pPr>
            <w:r w:rsidRPr="00680EDE">
              <w:rPr>
                <w:snapToGrid w:val="0"/>
                <w:color w:val="000000"/>
              </w:rPr>
              <w:t>Серологическое обследование на брюшной тиф - при поступлении на работу</w:t>
            </w:r>
            <w:r w:rsidR="0015731E" w:rsidRPr="00680EDE">
              <w:rPr>
                <w:snapToGrid w:val="0"/>
                <w:color w:val="000000"/>
              </w:rPr>
              <w:t>,</w:t>
            </w:r>
            <w:r w:rsidRPr="00680EDE">
              <w:rPr>
                <w:snapToGrid w:val="0"/>
                <w:color w:val="000000"/>
              </w:rPr>
              <w:t xml:space="preserve"> в дальнейшем по эпидпоказаниям.</w:t>
            </w:r>
          </w:p>
          <w:p w:rsidR="00C86B53" w:rsidRPr="00680EDE" w:rsidRDefault="00C86B53" w:rsidP="00680EDE">
            <w:pPr>
              <w:rPr>
                <w:color w:val="000000"/>
              </w:rPr>
            </w:pPr>
            <w:r w:rsidRPr="00680EDE">
              <w:rPr>
                <w:snapToGrid w:val="0"/>
                <w:color w:val="000000"/>
              </w:rPr>
              <w:t>Исследования на гельмин</w:t>
            </w:r>
            <w:r w:rsidR="0015731E" w:rsidRPr="00680EDE">
              <w:rPr>
                <w:snapToGrid w:val="0"/>
                <w:color w:val="000000"/>
              </w:rPr>
              <w:t>т</w:t>
            </w:r>
            <w:r w:rsidRPr="00680EDE">
              <w:rPr>
                <w:color w:val="000000"/>
              </w:rPr>
              <w:t>озы - при поступлении на работу, в дальнейшем  1 раз в год.</w:t>
            </w:r>
          </w:p>
          <w:p w:rsidR="0002642D" w:rsidRPr="00680EDE" w:rsidRDefault="0002642D" w:rsidP="00680EDE">
            <w:pPr>
              <w:rPr>
                <w:color w:val="000000"/>
              </w:rPr>
            </w:pPr>
            <w:r w:rsidRPr="00680EDE">
              <w:rPr>
                <w:color w:val="000000"/>
              </w:rPr>
              <w:t xml:space="preserve">Мазок </w:t>
            </w:r>
            <w:r w:rsidR="00BE42E6" w:rsidRPr="00680EDE">
              <w:rPr>
                <w:color w:val="000000"/>
              </w:rPr>
              <w:t>из</w:t>
            </w:r>
            <w:r w:rsidR="0015731E" w:rsidRPr="00680EDE">
              <w:rPr>
                <w:color w:val="000000"/>
              </w:rPr>
              <w:t xml:space="preserve"> носа и зева</w:t>
            </w:r>
            <w:r w:rsidRPr="00680EDE">
              <w:rPr>
                <w:color w:val="000000"/>
              </w:rPr>
              <w:t xml:space="preserve"> 1 раз в год</w:t>
            </w:r>
          </w:p>
          <w:p w:rsidR="005A450F" w:rsidRPr="00680EDE" w:rsidRDefault="005A450F" w:rsidP="00680EDE">
            <w:pPr>
              <w:rPr>
                <w:color w:val="000000"/>
              </w:rPr>
            </w:pPr>
            <w:r w:rsidRPr="00680EDE">
              <w:rPr>
                <w:color w:val="000000"/>
              </w:rPr>
              <w:t>УЗИ-молочных желез или мамография (для женщин старше 40 лет 1 раз в 2 года)</w:t>
            </w:r>
          </w:p>
          <w:p w:rsidR="005A450F" w:rsidRPr="00680EDE" w:rsidRDefault="00497314" w:rsidP="00680EDE">
            <w:pPr>
              <w:rPr>
                <w:color w:val="000000"/>
              </w:rPr>
            </w:pPr>
            <w:r w:rsidRPr="00680EDE">
              <w:rPr>
                <w:color w:val="000000"/>
              </w:rPr>
              <w:t>Общий анализ крови, мочи (1 раз в год)</w:t>
            </w:r>
          </w:p>
          <w:p w:rsidR="00497314" w:rsidRPr="00680EDE" w:rsidRDefault="00497314" w:rsidP="00680EDE">
            <w:pPr>
              <w:rPr>
                <w:color w:val="000000"/>
              </w:rPr>
            </w:pPr>
            <w:r w:rsidRPr="00680EDE">
              <w:rPr>
                <w:color w:val="000000"/>
              </w:rPr>
              <w:t>ЭКГ(1 раз в  год)</w:t>
            </w:r>
          </w:p>
          <w:p w:rsidR="00497314" w:rsidRPr="00680EDE" w:rsidRDefault="008E0F08" w:rsidP="00680EDE">
            <w:pPr>
              <w:rPr>
                <w:color w:val="000000"/>
              </w:rPr>
            </w:pPr>
            <w:r w:rsidRPr="00680EDE">
              <w:rPr>
                <w:color w:val="000000"/>
              </w:rPr>
              <w:t>Б</w:t>
            </w:r>
            <w:r w:rsidR="00497314" w:rsidRPr="00680EDE">
              <w:rPr>
                <w:color w:val="000000"/>
              </w:rPr>
              <w:t>иохимический анализ крови(холестерин) 1 раз в год</w:t>
            </w:r>
          </w:p>
          <w:p w:rsidR="008E0F08" w:rsidRPr="00680EDE" w:rsidRDefault="008E0F08" w:rsidP="00680EDE">
            <w:pPr>
              <w:rPr>
                <w:color w:val="000000"/>
              </w:rPr>
            </w:pPr>
            <w:r w:rsidRPr="00680EDE">
              <w:rPr>
                <w:color w:val="000000"/>
              </w:rPr>
              <w:t>Анализ крови на сахар 1 раз в год</w:t>
            </w:r>
          </w:p>
          <w:p w:rsidR="005A450F" w:rsidRPr="00680EDE" w:rsidRDefault="005A450F" w:rsidP="00680EDE">
            <w:pPr>
              <w:spacing w:line="360" w:lineRule="auto"/>
              <w:jc w:val="both"/>
              <w:rPr>
                <w:b/>
                <w:color w:val="FF0000"/>
              </w:rPr>
            </w:pPr>
          </w:p>
        </w:tc>
      </w:tr>
    </w:tbl>
    <w:p w:rsidR="00120F5A" w:rsidRPr="00680EDE" w:rsidRDefault="00120F5A" w:rsidP="00680EDE">
      <w:pPr>
        <w:autoSpaceDE w:val="0"/>
        <w:autoSpaceDN w:val="0"/>
        <w:adjustRightInd w:val="0"/>
        <w:rPr>
          <w:rFonts w:ascii="TimesNewRoman" w:eastAsia="TimesNewRomanPSMT" w:hAnsi="TimesNewRoman" w:cs="TimesNewRoman"/>
        </w:rPr>
      </w:pPr>
    </w:p>
    <w:p w:rsidR="00543B07" w:rsidRPr="00456733" w:rsidRDefault="00C0776F" w:rsidP="00FC5A59">
      <w:pPr>
        <w:autoSpaceDE w:val="0"/>
        <w:autoSpaceDN w:val="0"/>
        <w:adjustRightInd w:val="0"/>
        <w:rPr>
          <w:rFonts w:ascii="TimesNewRoman" w:eastAsia="TimesNewRomanPSMT" w:hAnsi="TimesNewRoman" w:cs="TimesNewRoman"/>
          <w:sz w:val="28"/>
          <w:szCs w:val="28"/>
        </w:rPr>
      </w:pPr>
      <w:r w:rsidRPr="00456733">
        <w:rPr>
          <w:rFonts w:ascii="TimesNewRoman" w:eastAsia="TimesNewRomanPSMT" w:hAnsi="TimesNewRoman" w:cs="TimesNewRoman"/>
          <w:sz w:val="28"/>
          <w:szCs w:val="28"/>
        </w:rPr>
        <w:t>Кроме того, работники подлежат прививкам</w:t>
      </w:r>
      <w:r w:rsidR="00543B07" w:rsidRPr="00456733">
        <w:rPr>
          <w:rFonts w:ascii="TimesNewRoman" w:eastAsia="TimesNewRomanPSMT" w:hAnsi="TimesNewRoman" w:cs="TimesNewRoman"/>
          <w:sz w:val="28"/>
          <w:szCs w:val="28"/>
        </w:rPr>
        <w:t>:</w:t>
      </w:r>
    </w:p>
    <w:p w:rsidR="00543B07" w:rsidRPr="00456733" w:rsidRDefault="00543B07" w:rsidP="00B87E5F">
      <w:pPr>
        <w:autoSpaceDE w:val="0"/>
        <w:autoSpaceDN w:val="0"/>
        <w:adjustRightInd w:val="0"/>
        <w:ind w:firstLine="708"/>
        <w:rPr>
          <w:rFonts w:ascii="TimesNewRoman" w:eastAsia="TimesNewRomanPSMT" w:hAnsi="TimesNewRoman" w:cs="TimesNewRoman"/>
          <w:sz w:val="28"/>
          <w:szCs w:val="28"/>
        </w:rPr>
      </w:pPr>
      <w:r w:rsidRPr="00456733">
        <w:rPr>
          <w:rFonts w:ascii="TimesNewRoman" w:eastAsia="TimesNewRomanPSMT" w:hAnsi="TimesNewRoman" w:cs="TimesNewRoman"/>
          <w:sz w:val="28"/>
          <w:szCs w:val="28"/>
        </w:rPr>
        <w:t>-</w:t>
      </w:r>
      <w:r w:rsidR="00C0776F" w:rsidRPr="00456733">
        <w:rPr>
          <w:rFonts w:ascii="TimesNewRoman" w:eastAsia="TimesNewRomanPSMT" w:hAnsi="TimesNewRoman" w:cs="TimesNewRoman"/>
          <w:sz w:val="28"/>
          <w:szCs w:val="28"/>
        </w:rPr>
        <w:t xml:space="preserve"> против дифтерии 1 раз в 10 лет; </w:t>
      </w:r>
    </w:p>
    <w:p w:rsidR="00543B07" w:rsidRDefault="00543B07" w:rsidP="00B87E5F">
      <w:pPr>
        <w:autoSpaceDE w:val="0"/>
        <w:autoSpaceDN w:val="0"/>
        <w:adjustRightInd w:val="0"/>
        <w:ind w:firstLine="708"/>
        <w:rPr>
          <w:rFonts w:ascii="TimesNewRoman" w:eastAsia="TimesNewRomanPSMT" w:hAnsi="TimesNewRoman" w:cs="TimesNewRoman"/>
          <w:sz w:val="28"/>
          <w:szCs w:val="28"/>
        </w:rPr>
      </w:pPr>
      <w:r w:rsidRPr="00456733">
        <w:rPr>
          <w:rFonts w:ascii="TimesNewRoman" w:eastAsia="TimesNewRomanPSMT" w:hAnsi="TimesNewRoman" w:cs="TimesNewRoman"/>
          <w:sz w:val="28"/>
          <w:szCs w:val="28"/>
        </w:rPr>
        <w:t xml:space="preserve">- </w:t>
      </w:r>
      <w:r w:rsidR="00C0776F" w:rsidRPr="00456733">
        <w:rPr>
          <w:rFonts w:ascii="TimesNewRoman" w:eastAsia="TimesNewRomanPSMT" w:hAnsi="TimesNewRoman" w:cs="TimesNewRoman"/>
          <w:sz w:val="28"/>
          <w:szCs w:val="28"/>
        </w:rPr>
        <w:t xml:space="preserve">против кори - лица до 35 лет, не болевшие корью, не привитые против кори, не имеющие сведений о прививках против кори; </w:t>
      </w:r>
    </w:p>
    <w:p w:rsidR="00120F5A" w:rsidRPr="00456733" w:rsidRDefault="00120F5A" w:rsidP="00B87E5F">
      <w:pPr>
        <w:autoSpaceDE w:val="0"/>
        <w:autoSpaceDN w:val="0"/>
        <w:adjustRightInd w:val="0"/>
        <w:ind w:firstLine="708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>- против дизентерии Зонне (вакцина Шигеллвак) – 1 раз в год;</w:t>
      </w:r>
    </w:p>
    <w:p w:rsidR="00C0776F" w:rsidRPr="00456733" w:rsidRDefault="00C0776F" w:rsidP="00931C97">
      <w:pPr>
        <w:autoSpaceDE w:val="0"/>
        <w:autoSpaceDN w:val="0"/>
        <w:adjustRightInd w:val="0"/>
        <w:ind w:firstLine="708"/>
        <w:rPr>
          <w:rFonts w:ascii="TimesNewRoman" w:eastAsia="TimesNewRomanPSMT" w:hAnsi="TimesNewRoman" w:cs="TimesNewRoman"/>
          <w:sz w:val="28"/>
          <w:szCs w:val="28"/>
        </w:rPr>
      </w:pPr>
      <w:r w:rsidRPr="00456733">
        <w:rPr>
          <w:rFonts w:ascii="TimesNewRoman" w:eastAsia="TimesNewRomanPSMT" w:hAnsi="TimesNewRoman" w:cs="TimesNewRoman"/>
          <w:sz w:val="28"/>
          <w:szCs w:val="28"/>
        </w:rPr>
        <w:t>Работники проходят профессиональное гигиеническое обучение и аттестацию при поступлении на работу, далее - 1 раз в год</w:t>
      </w:r>
    </w:p>
    <w:p w:rsidR="00ED5F44" w:rsidRDefault="00ED5F44" w:rsidP="00E10017">
      <w:pPr>
        <w:jc w:val="center"/>
        <w:rPr>
          <w:i/>
        </w:rPr>
      </w:pPr>
    </w:p>
    <w:p w:rsidR="00935072" w:rsidRPr="00456733" w:rsidRDefault="00935072" w:rsidP="00E10017">
      <w:pPr>
        <w:jc w:val="center"/>
        <w:rPr>
          <w:i/>
        </w:rPr>
      </w:pPr>
    </w:p>
    <w:p w:rsidR="00211027" w:rsidRDefault="00101D9F" w:rsidP="00127FD8">
      <w:pPr>
        <w:autoSpaceDE w:val="0"/>
        <w:autoSpaceDN w:val="0"/>
        <w:adjustRightInd w:val="0"/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lastRenderedPageBreak/>
        <w:t>5.</w:t>
      </w:r>
      <w:r w:rsidR="009559D1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 xml:space="preserve"> 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Перечень мероприятий, проведение которых необхо</w:t>
      </w:r>
      <w:r w:rsidR="00BB0C67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димо для контро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ля за соблюдением санитарных правил</w:t>
      </w:r>
      <w:r w:rsidR="00BB0C67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 xml:space="preserve"> и гигиенических нормативов, вы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полнением санитарно-гигиенических (профилактических) мероприятий:</w:t>
      </w:r>
    </w:p>
    <w:p w:rsidR="00D93F90" w:rsidRPr="00456733" w:rsidRDefault="00D93F90" w:rsidP="00127FD8">
      <w:pPr>
        <w:autoSpaceDE w:val="0"/>
        <w:autoSpaceDN w:val="0"/>
        <w:adjustRightInd w:val="0"/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</w:pPr>
    </w:p>
    <w:p w:rsidR="00BB0C67" w:rsidRPr="00456733" w:rsidRDefault="005D3BB7" w:rsidP="003855A6">
      <w:pPr>
        <w:autoSpaceDE w:val="0"/>
        <w:autoSpaceDN w:val="0"/>
        <w:adjustRightInd w:val="0"/>
        <w:jc w:val="right"/>
        <w:outlineLvl w:val="0"/>
        <w:rPr>
          <w:rFonts w:ascii="TimesNewRomanPS-BoldMT" w:eastAsia="TimesNewRomanPSMT" w:hAnsi="TimesNewRomanPS-BoldMT" w:cs="TimesNewRomanPS-BoldMT"/>
          <w:bCs/>
          <w:sz w:val="28"/>
          <w:szCs w:val="28"/>
        </w:rPr>
      </w:pPr>
      <w:r>
        <w:rPr>
          <w:rFonts w:ascii="TimesNewRomanPS-BoldMT" w:eastAsia="TimesNewRomanPSMT" w:hAnsi="TimesNewRomanPS-BoldMT" w:cs="TimesNewRomanPS-BoldMT"/>
          <w:bCs/>
          <w:sz w:val="28"/>
          <w:szCs w:val="28"/>
        </w:rPr>
        <w:t>Таблица № 2</w:t>
      </w:r>
    </w:p>
    <w:tbl>
      <w:tblPr>
        <w:tblW w:w="197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7939"/>
        <w:gridCol w:w="3341"/>
        <w:gridCol w:w="2896"/>
        <w:gridCol w:w="2570"/>
        <w:gridCol w:w="2286"/>
      </w:tblGrid>
      <w:tr w:rsidR="00211027" w:rsidRPr="00456733" w:rsidTr="0001339B">
        <w:trPr>
          <w:gridAfter w:val="2"/>
          <w:wAfter w:w="4856" w:type="dxa"/>
        </w:trPr>
        <w:tc>
          <w:tcPr>
            <w:tcW w:w="708" w:type="dxa"/>
          </w:tcPr>
          <w:p w:rsidR="00211027" w:rsidRPr="00456733" w:rsidRDefault="00211027" w:rsidP="00CA478A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NewRomanPSMT" w:hAnsi="TimesNewRomanPS-BoldMT" w:cs="TimesNewRomanPS-BoldMT"/>
                <w:b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/>
                <w:bCs/>
              </w:rPr>
              <w:t>№ п/п</w:t>
            </w:r>
          </w:p>
        </w:tc>
        <w:tc>
          <w:tcPr>
            <w:tcW w:w="7939" w:type="dxa"/>
          </w:tcPr>
          <w:p w:rsidR="00211027" w:rsidRPr="00456733" w:rsidRDefault="00211027" w:rsidP="00CA478A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NewRomanPSMT" w:hAnsi="TimesNewRomanPS-BoldMT" w:cs="TimesNewRomanPS-BoldMT"/>
                <w:b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/>
                <w:bCs/>
              </w:rPr>
              <w:t>Наименование мероприятия</w:t>
            </w:r>
          </w:p>
        </w:tc>
        <w:tc>
          <w:tcPr>
            <w:tcW w:w="3341" w:type="dxa"/>
          </w:tcPr>
          <w:p w:rsidR="00211027" w:rsidRPr="00456733" w:rsidRDefault="00211027" w:rsidP="00CA478A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NewRomanPSMT" w:hAnsi="TimesNewRomanPS-BoldMT" w:cs="TimesNewRomanPS-BoldMT"/>
                <w:b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/>
                <w:bCs/>
              </w:rPr>
              <w:t>Периодичность</w:t>
            </w:r>
          </w:p>
        </w:tc>
        <w:tc>
          <w:tcPr>
            <w:tcW w:w="2896" w:type="dxa"/>
          </w:tcPr>
          <w:p w:rsidR="00211027" w:rsidRPr="00456733" w:rsidRDefault="00211027" w:rsidP="00CA478A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NewRomanPSMT" w:hAnsi="TimesNewRomanPS-BoldMT" w:cs="TimesNewRomanPS-BoldMT"/>
                <w:b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/>
                <w:bCs/>
              </w:rPr>
              <w:t>Лицо, ответственное за проведение контроля</w:t>
            </w:r>
          </w:p>
        </w:tc>
      </w:tr>
      <w:tr w:rsidR="00211027" w:rsidRPr="00456733" w:rsidTr="0001339B">
        <w:trPr>
          <w:gridAfter w:val="2"/>
          <w:wAfter w:w="4856" w:type="dxa"/>
        </w:trPr>
        <w:tc>
          <w:tcPr>
            <w:tcW w:w="708" w:type="dxa"/>
          </w:tcPr>
          <w:p w:rsidR="00211027" w:rsidRPr="00456733" w:rsidRDefault="00B6716F" w:rsidP="00CA478A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NewRomanPSMT" w:hAnsi="TimesNewRomanPS-BoldMT" w:cs="TimesNewRomanPS-BoldMT"/>
                <w:b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/>
                <w:bCs/>
              </w:rPr>
              <w:t>1</w:t>
            </w:r>
          </w:p>
        </w:tc>
        <w:tc>
          <w:tcPr>
            <w:tcW w:w="7939" w:type="dxa"/>
          </w:tcPr>
          <w:p w:rsidR="00211027" w:rsidRPr="00456733" w:rsidRDefault="00B6716F" w:rsidP="00CA478A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NewRomanPSMT" w:hAnsi="TimesNewRomanPS-BoldMT" w:cs="TimesNewRomanPS-BoldMT"/>
                <w:b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/>
                <w:bCs/>
              </w:rPr>
              <w:t>2</w:t>
            </w:r>
          </w:p>
        </w:tc>
        <w:tc>
          <w:tcPr>
            <w:tcW w:w="3341" w:type="dxa"/>
          </w:tcPr>
          <w:p w:rsidR="00211027" w:rsidRPr="00456733" w:rsidRDefault="00B6716F" w:rsidP="00CA478A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NewRomanPSMT" w:hAnsi="TimesNewRomanPS-BoldMT" w:cs="TimesNewRomanPS-BoldMT"/>
                <w:b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/>
                <w:bCs/>
              </w:rPr>
              <w:t>3</w:t>
            </w:r>
          </w:p>
        </w:tc>
        <w:tc>
          <w:tcPr>
            <w:tcW w:w="2896" w:type="dxa"/>
          </w:tcPr>
          <w:p w:rsidR="00211027" w:rsidRPr="00456733" w:rsidRDefault="00B6716F" w:rsidP="00CA478A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NewRomanPSMT" w:hAnsi="TimesNewRomanPS-BoldMT" w:cs="TimesNewRomanPS-BoldMT"/>
                <w:b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/>
                <w:bCs/>
              </w:rPr>
              <w:t>4</w:t>
            </w:r>
          </w:p>
        </w:tc>
      </w:tr>
      <w:tr w:rsidR="001350F3" w:rsidRPr="00456733" w:rsidTr="0001339B">
        <w:trPr>
          <w:gridAfter w:val="2"/>
          <w:wAfter w:w="4856" w:type="dxa"/>
        </w:trPr>
        <w:tc>
          <w:tcPr>
            <w:tcW w:w="708" w:type="dxa"/>
          </w:tcPr>
          <w:p w:rsidR="001350F3" w:rsidRPr="00456733" w:rsidRDefault="002B471A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Cs/>
              </w:rPr>
              <w:t>1</w:t>
            </w:r>
          </w:p>
        </w:tc>
        <w:tc>
          <w:tcPr>
            <w:tcW w:w="7939" w:type="dxa"/>
          </w:tcPr>
          <w:p w:rsidR="001350F3" w:rsidRPr="00456733" w:rsidRDefault="001350F3" w:rsidP="001350F3">
            <w:pPr>
              <w:autoSpaceDE w:val="0"/>
              <w:autoSpaceDN w:val="0"/>
              <w:adjustRightInd w:val="0"/>
              <w:rPr>
                <w:rFonts w:eastAsia="TimesNewRomanPSMT"/>
                <w:bCs/>
              </w:rPr>
            </w:pPr>
            <w:r w:rsidRPr="00456733">
              <w:t>Санитарно-техническое состояние произво</w:t>
            </w:r>
            <w:r w:rsidR="0049442F" w:rsidRPr="00456733">
              <w:t xml:space="preserve">дственных, </w:t>
            </w:r>
            <w:r w:rsidR="00931C97" w:rsidRPr="00456733">
              <w:t>складских,</w:t>
            </w:r>
            <w:r w:rsidR="0049442F" w:rsidRPr="00456733">
              <w:t xml:space="preserve"> подсобных помещений (</w:t>
            </w:r>
            <w:r w:rsidRPr="00456733">
              <w:t>состояние отделки поверхностей, внутридомовых  инженерных сетей</w:t>
            </w:r>
            <w:r w:rsidR="00F74006" w:rsidRPr="00456733">
              <w:t>, поддержание не</w:t>
            </w:r>
            <w:r w:rsidR="00C61CD1" w:rsidRPr="00456733">
              <w:t>о</w:t>
            </w:r>
            <w:r w:rsidR="00F74006" w:rsidRPr="00456733">
              <w:t>бходимой чистоты</w:t>
            </w:r>
            <w:r w:rsidR="0049442F" w:rsidRPr="00456733">
              <w:t>)</w:t>
            </w:r>
            <w:r w:rsidR="00B17762" w:rsidRPr="00456733">
              <w:t>.</w:t>
            </w:r>
          </w:p>
        </w:tc>
        <w:tc>
          <w:tcPr>
            <w:tcW w:w="3341" w:type="dxa"/>
          </w:tcPr>
          <w:p w:rsidR="001350F3" w:rsidRPr="00456733" w:rsidRDefault="00931C97" w:rsidP="007F75DB">
            <w:pPr>
              <w:snapToGrid w:val="0"/>
            </w:pPr>
            <w:r w:rsidRPr="00456733">
              <w:t>ежедневно</w:t>
            </w:r>
          </w:p>
        </w:tc>
        <w:tc>
          <w:tcPr>
            <w:tcW w:w="2896" w:type="dxa"/>
            <w:tcBorders>
              <w:bottom w:val="nil"/>
            </w:tcBorders>
          </w:tcPr>
          <w:p w:rsidR="00456733" w:rsidRPr="00456733" w:rsidRDefault="00456733" w:rsidP="007F75DB">
            <w:pPr>
              <w:jc w:val="center"/>
            </w:pPr>
          </w:p>
          <w:p w:rsidR="00C6300E" w:rsidRDefault="00C6300E" w:rsidP="00C6300E"/>
          <w:p w:rsidR="00A53A27" w:rsidRDefault="001650DD" w:rsidP="00C6300E">
            <w:r>
              <w:t>Повар столовой</w:t>
            </w:r>
          </w:p>
          <w:p w:rsidR="00C61CD1" w:rsidRPr="00456733" w:rsidRDefault="00C61CD1" w:rsidP="00120F5A">
            <w:pPr>
              <w:jc w:val="center"/>
            </w:pPr>
          </w:p>
        </w:tc>
      </w:tr>
      <w:tr w:rsidR="007F75DB" w:rsidRPr="00456733" w:rsidTr="0001339B">
        <w:trPr>
          <w:gridAfter w:val="2"/>
          <w:wAfter w:w="4856" w:type="dxa"/>
        </w:trPr>
        <w:tc>
          <w:tcPr>
            <w:tcW w:w="708" w:type="dxa"/>
            <w:vMerge w:val="restart"/>
          </w:tcPr>
          <w:p w:rsidR="007F75DB" w:rsidRPr="00456733" w:rsidRDefault="007F75DB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Cs/>
              </w:rPr>
              <w:t>2</w:t>
            </w:r>
          </w:p>
        </w:tc>
        <w:tc>
          <w:tcPr>
            <w:tcW w:w="7939" w:type="dxa"/>
          </w:tcPr>
          <w:p w:rsidR="007F75DB" w:rsidRPr="00456733" w:rsidRDefault="001B6D63" w:rsidP="00CA478A">
            <w:pPr>
              <w:autoSpaceDE w:val="0"/>
              <w:autoSpaceDN w:val="0"/>
              <w:adjustRightInd w:val="0"/>
              <w:rPr>
                <w:rFonts w:eastAsia="TimesNewRomanPSMT"/>
                <w:bCs/>
              </w:rPr>
            </w:pPr>
            <w:r w:rsidRPr="00456733">
              <w:rPr>
                <w:rFonts w:eastAsia="TimesNewRomanPSMT"/>
                <w:bCs/>
              </w:rPr>
              <w:t>Санитарное состояние используемого оборудования и производственного инвентаря, соответствие маркировки производственного инвентаря требованиям санитарных норм и правил.</w:t>
            </w:r>
            <w:r w:rsidR="00F74006" w:rsidRPr="00456733">
              <w:rPr>
                <w:rFonts w:eastAsia="TimesNewRomanPSMT"/>
                <w:bCs/>
              </w:rPr>
              <w:t xml:space="preserve"> Использование производственного инвентаря по назначению</w:t>
            </w:r>
          </w:p>
        </w:tc>
        <w:tc>
          <w:tcPr>
            <w:tcW w:w="3341" w:type="dxa"/>
            <w:tcBorders>
              <w:bottom w:val="single" w:sz="4" w:space="0" w:color="auto"/>
            </w:tcBorders>
          </w:tcPr>
          <w:p w:rsidR="007F75DB" w:rsidRPr="00456733" w:rsidRDefault="007F75DB" w:rsidP="00CA478A">
            <w:pPr>
              <w:autoSpaceDE w:val="0"/>
              <w:autoSpaceDN w:val="0"/>
              <w:adjustRightInd w:val="0"/>
            </w:pPr>
          </w:p>
          <w:p w:rsidR="007F75DB" w:rsidRPr="00456733" w:rsidRDefault="001B6D63" w:rsidP="00CA478A">
            <w:pPr>
              <w:autoSpaceDE w:val="0"/>
              <w:autoSpaceDN w:val="0"/>
              <w:adjustRightInd w:val="0"/>
              <w:rPr>
                <w:rFonts w:eastAsia="TimesNewRomanPSMT"/>
                <w:bCs/>
              </w:rPr>
            </w:pPr>
            <w:r w:rsidRPr="00456733">
              <w:rPr>
                <w:rFonts w:eastAsia="TimesNewRomanPSMT"/>
                <w:bCs/>
              </w:rPr>
              <w:t>ежедневно</w:t>
            </w:r>
          </w:p>
        </w:tc>
        <w:tc>
          <w:tcPr>
            <w:tcW w:w="2896" w:type="dxa"/>
            <w:vMerge w:val="restart"/>
            <w:tcBorders>
              <w:top w:val="nil"/>
              <w:bottom w:val="single" w:sz="4" w:space="0" w:color="auto"/>
            </w:tcBorders>
          </w:tcPr>
          <w:p w:rsidR="007F75DB" w:rsidRPr="00456733" w:rsidRDefault="007F75DB" w:rsidP="00FC5A59"/>
          <w:p w:rsidR="00FC5A59" w:rsidRPr="00456733" w:rsidRDefault="001062B2" w:rsidP="00120F5A">
            <w:pPr>
              <w:tabs>
                <w:tab w:val="left" w:pos="3191"/>
              </w:tabs>
            </w:pPr>
            <w:r>
              <w:t>.</w:t>
            </w:r>
          </w:p>
        </w:tc>
      </w:tr>
      <w:tr w:rsidR="007F75DB" w:rsidRPr="00456733" w:rsidTr="0001339B">
        <w:trPr>
          <w:gridAfter w:val="2"/>
          <w:wAfter w:w="4856" w:type="dxa"/>
        </w:trPr>
        <w:tc>
          <w:tcPr>
            <w:tcW w:w="708" w:type="dxa"/>
            <w:vMerge/>
          </w:tcPr>
          <w:p w:rsidR="007F75DB" w:rsidRPr="00456733" w:rsidRDefault="007F75DB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</w:p>
        </w:tc>
        <w:tc>
          <w:tcPr>
            <w:tcW w:w="7939" w:type="dxa"/>
            <w:tcBorders>
              <w:right w:val="single" w:sz="4" w:space="0" w:color="auto"/>
            </w:tcBorders>
          </w:tcPr>
          <w:p w:rsidR="007F75DB" w:rsidRPr="00456733" w:rsidRDefault="007F75DB" w:rsidP="00C61CD1">
            <w:pPr>
              <w:snapToGrid w:val="0"/>
            </w:pPr>
            <w:r w:rsidRPr="00456733">
              <w:t>Состояние обес</w:t>
            </w:r>
            <w:r w:rsidR="000A79E2" w:rsidRPr="00456733">
              <w:t xml:space="preserve">печенности </w:t>
            </w:r>
            <w:r w:rsidRPr="00456733">
              <w:t xml:space="preserve"> м</w:t>
            </w:r>
            <w:r w:rsidR="00C61CD1" w:rsidRPr="00456733">
              <w:t xml:space="preserve">оющими и  </w:t>
            </w:r>
            <w:r w:rsidRPr="00456733">
              <w:t xml:space="preserve">дез. </w:t>
            </w:r>
            <w:r w:rsidR="00C61CD1" w:rsidRPr="00456733">
              <w:t xml:space="preserve">средствами,  </w:t>
            </w:r>
            <w:r w:rsidR="000A79E2" w:rsidRPr="00456733">
              <w:t>условия их применения и хранения. Наличие инструкций по использованию моющих и дезинфицирующих средств, наличие инструкций по приготовлению и использованию дез. растворов.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69A" w:rsidRPr="00456733" w:rsidRDefault="00833034" w:rsidP="007F75DB">
            <w:pPr>
              <w:snapToGrid w:val="0"/>
            </w:pPr>
            <w:r w:rsidRPr="00456733">
              <w:t>ежедневно</w:t>
            </w:r>
          </w:p>
          <w:p w:rsidR="00FA769A" w:rsidRPr="00456733" w:rsidRDefault="00FA769A" w:rsidP="00FA769A"/>
          <w:p w:rsidR="007F75DB" w:rsidRPr="00456733" w:rsidRDefault="007F75DB" w:rsidP="00FA769A"/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DB" w:rsidRPr="00456733" w:rsidRDefault="007F75DB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</w:p>
        </w:tc>
      </w:tr>
      <w:tr w:rsidR="007F75DB" w:rsidRPr="00456733" w:rsidTr="0001339B">
        <w:trPr>
          <w:gridAfter w:val="2"/>
          <w:wAfter w:w="4856" w:type="dxa"/>
        </w:trPr>
        <w:tc>
          <w:tcPr>
            <w:tcW w:w="708" w:type="dxa"/>
            <w:vMerge/>
          </w:tcPr>
          <w:p w:rsidR="007F75DB" w:rsidRPr="00456733" w:rsidRDefault="007F75DB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</w:p>
        </w:tc>
        <w:tc>
          <w:tcPr>
            <w:tcW w:w="7939" w:type="dxa"/>
            <w:tcBorders>
              <w:right w:val="single" w:sz="4" w:space="0" w:color="auto"/>
            </w:tcBorders>
          </w:tcPr>
          <w:p w:rsidR="007F75DB" w:rsidRPr="00456733" w:rsidRDefault="007F75DB" w:rsidP="007F75DB">
            <w:pPr>
              <w:pStyle w:val="a9"/>
              <w:tabs>
                <w:tab w:val="left" w:pos="708"/>
              </w:tabs>
              <w:snapToGrid w:val="0"/>
              <w:rPr>
                <w:sz w:val="24"/>
                <w:szCs w:val="24"/>
              </w:rPr>
            </w:pPr>
            <w:r w:rsidRPr="00456733">
              <w:rPr>
                <w:sz w:val="24"/>
                <w:szCs w:val="24"/>
              </w:rPr>
              <w:t>Наличие маркированного уборочного инвентаря раздельного для различных помещений</w:t>
            </w:r>
            <w:r w:rsidR="0049442F" w:rsidRPr="00456733">
              <w:rPr>
                <w:sz w:val="24"/>
                <w:szCs w:val="24"/>
              </w:rPr>
              <w:t xml:space="preserve">, </w:t>
            </w:r>
            <w:r w:rsidRPr="00456733">
              <w:rPr>
                <w:sz w:val="24"/>
                <w:szCs w:val="24"/>
              </w:rPr>
              <w:t xml:space="preserve"> использования его по назначению</w:t>
            </w:r>
            <w:r w:rsidR="0049442F" w:rsidRPr="00456733">
              <w:rPr>
                <w:sz w:val="24"/>
                <w:szCs w:val="24"/>
              </w:rPr>
              <w:t>,</w:t>
            </w:r>
            <w:r w:rsidRPr="00456733">
              <w:rPr>
                <w:sz w:val="24"/>
                <w:szCs w:val="24"/>
              </w:rPr>
              <w:t xml:space="preserve"> правильность хранения</w:t>
            </w:r>
            <w:r w:rsidR="0091533A" w:rsidRPr="00456733">
              <w:rPr>
                <w:sz w:val="24"/>
                <w:szCs w:val="24"/>
              </w:rPr>
              <w:t xml:space="preserve"> и обработки</w:t>
            </w:r>
            <w:r w:rsidRPr="00456733">
              <w:rPr>
                <w:sz w:val="24"/>
                <w:szCs w:val="24"/>
              </w:rPr>
              <w:t>.</w:t>
            </w:r>
            <w:r w:rsidR="00B17762" w:rsidRPr="00456733">
              <w:rPr>
                <w:sz w:val="24"/>
                <w:szCs w:val="24"/>
              </w:rPr>
              <w:t xml:space="preserve"> Состояние уборочного инвентаря.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DB" w:rsidRPr="00456733" w:rsidRDefault="00833034" w:rsidP="007F75DB">
            <w:pPr>
              <w:snapToGrid w:val="0"/>
            </w:pPr>
            <w:r w:rsidRPr="00456733">
              <w:t>ежедневно</w:t>
            </w:r>
          </w:p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DB" w:rsidRPr="00456733" w:rsidRDefault="007F75DB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</w:p>
        </w:tc>
      </w:tr>
      <w:tr w:rsidR="007F75DB" w:rsidRPr="00456733" w:rsidTr="0001339B">
        <w:trPr>
          <w:gridAfter w:val="2"/>
          <w:wAfter w:w="4856" w:type="dxa"/>
        </w:trPr>
        <w:tc>
          <w:tcPr>
            <w:tcW w:w="708" w:type="dxa"/>
            <w:vMerge/>
          </w:tcPr>
          <w:p w:rsidR="007F75DB" w:rsidRPr="00456733" w:rsidRDefault="007F75DB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</w:p>
        </w:tc>
        <w:tc>
          <w:tcPr>
            <w:tcW w:w="7939" w:type="dxa"/>
            <w:tcBorders>
              <w:right w:val="single" w:sz="4" w:space="0" w:color="auto"/>
            </w:tcBorders>
          </w:tcPr>
          <w:p w:rsidR="007F75DB" w:rsidRPr="00456733" w:rsidRDefault="007F75DB" w:rsidP="007F75DB">
            <w:pPr>
              <w:pStyle w:val="a9"/>
              <w:tabs>
                <w:tab w:val="left" w:pos="708"/>
              </w:tabs>
              <w:snapToGrid w:val="0"/>
              <w:rPr>
                <w:sz w:val="24"/>
                <w:szCs w:val="24"/>
              </w:rPr>
            </w:pPr>
            <w:r w:rsidRPr="00456733">
              <w:rPr>
                <w:sz w:val="24"/>
                <w:szCs w:val="24"/>
              </w:rPr>
              <w:t xml:space="preserve">Контроль за качеством </w:t>
            </w:r>
            <w:r w:rsidR="0049442F" w:rsidRPr="00456733">
              <w:rPr>
                <w:sz w:val="24"/>
                <w:szCs w:val="24"/>
              </w:rPr>
              <w:t>мытья</w:t>
            </w:r>
            <w:r w:rsidRPr="00456733">
              <w:rPr>
                <w:sz w:val="24"/>
                <w:szCs w:val="24"/>
              </w:rPr>
              <w:t xml:space="preserve"> столовой посуды и инвентаря</w:t>
            </w:r>
            <w:r w:rsidR="001B6D63" w:rsidRPr="00456733">
              <w:rPr>
                <w:sz w:val="24"/>
                <w:szCs w:val="24"/>
              </w:rPr>
              <w:t>,  кухонной посуды и инвентаря.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DB" w:rsidRPr="00456733" w:rsidRDefault="001B6D63" w:rsidP="007F75DB">
            <w:pPr>
              <w:snapToGrid w:val="0"/>
            </w:pPr>
            <w:r w:rsidRPr="00456733">
              <w:t>Е</w:t>
            </w:r>
            <w:r w:rsidR="00931C97" w:rsidRPr="00456733">
              <w:t>жедневно</w:t>
            </w:r>
            <w:r w:rsidRPr="00456733">
              <w:t xml:space="preserve"> (не </w:t>
            </w:r>
            <w:r w:rsidR="00680EDE">
              <w:t>реже 2</w:t>
            </w:r>
            <w:r w:rsidRPr="00456733">
              <w:t xml:space="preserve"> раз в смену)</w:t>
            </w:r>
          </w:p>
        </w:tc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DB" w:rsidRPr="00456733" w:rsidRDefault="007F75DB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</w:p>
        </w:tc>
      </w:tr>
      <w:tr w:rsidR="00742660" w:rsidRPr="00456733" w:rsidTr="0001339B">
        <w:tc>
          <w:tcPr>
            <w:tcW w:w="708" w:type="dxa"/>
          </w:tcPr>
          <w:p w:rsidR="00742660" w:rsidRPr="00456733" w:rsidRDefault="00742660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>
              <w:rPr>
                <w:rFonts w:ascii="TimesNewRomanPS-BoldMT" w:eastAsia="TimesNewRomanPSMT" w:hAnsi="TimesNewRomanPS-BoldMT" w:cs="TimesNewRomanPS-BoldMT"/>
                <w:bCs/>
              </w:rPr>
              <w:t>3</w:t>
            </w:r>
          </w:p>
        </w:tc>
        <w:tc>
          <w:tcPr>
            <w:tcW w:w="7939" w:type="dxa"/>
            <w:tcBorders>
              <w:right w:val="single" w:sz="4" w:space="0" w:color="auto"/>
            </w:tcBorders>
          </w:tcPr>
          <w:p w:rsidR="00742660" w:rsidRDefault="00742660" w:rsidP="00742660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 w:rsidRPr="00456733">
              <w:t>Входной контроль показателей качества и безопасности поступающего  сырья и пищевой продукции</w:t>
            </w:r>
          </w:p>
          <w:p w:rsidR="00742660" w:rsidRPr="00456733" w:rsidRDefault="00742660" w:rsidP="00742660">
            <w:pPr>
              <w:keepNext/>
              <w:suppressLineNumbers/>
              <w:suppressAutoHyphens/>
              <w:jc w:val="both"/>
            </w:pPr>
            <w:r w:rsidRPr="00456733">
              <w:t>- соответствие видов и наименований поступившей продукции маркировке на упаковке и товарно-сопроводительной документации;</w:t>
            </w:r>
          </w:p>
          <w:p w:rsidR="00742660" w:rsidRPr="00456733" w:rsidRDefault="00742660" w:rsidP="00742660">
            <w:pPr>
              <w:keepNext/>
              <w:suppressLineNumbers/>
              <w:suppressAutoHyphens/>
              <w:jc w:val="both"/>
            </w:pPr>
            <w:r w:rsidRPr="00456733">
              <w:t>- соответствие принадлежности продукции к партии, указанной в сопроводительной документации;</w:t>
            </w:r>
          </w:p>
          <w:p w:rsidR="00742660" w:rsidRPr="00456733" w:rsidRDefault="00742660" w:rsidP="00742660">
            <w:pPr>
              <w:keepNext/>
              <w:suppressLineNumbers/>
              <w:suppressAutoHyphens/>
              <w:jc w:val="both"/>
            </w:pPr>
            <w:r w:rsidRPr="00456733">
              <w:t>-  соответствие упаковки и маркировки товара требованиям действующего законодательства и нормативов (объем информации, наличие текста на русском языке и т.д.);</w:t>
            </w:r>
          </w:p>
          <w:p w:rsidR="00742660" w:rsidRPr="00456733" w:rsidRDefault="00742660" w:rsidP="00742660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60" w:rsidRPr="00456733" w:rsidRDefault="00742660" w:rsidP="00742660">
            <w:pPr>
              <w:keepNext/>
              <w:suppressLineNumbers/>
              <w:suppressAutoHyphens/>
              <w:jc w:val="both"/>
            </w:pPr>
            <w:r w:rsidRPr="00456733">
              <w:t>Сырье и пищевая продукция</w:t>
            </w:r>
          </w:p>
          <w:p w:rsidR="00742660" w:rsidRPr="00456733" w:rsidRDefault="00742660" w:rsidP="00742660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60" w:rsidRDefault="00742660" w:rsidP="00742660">
            <w:r>
              <w:t>Технолог</w:t>
            </w:r>
          </w:p>
          <w:p w:rsidR="00742660" w:rsidRPr="0015731E" w:rsidRDefault="008D49F8" w:rsidP="00742660">
            <w:r>
              <w:t>Повар столовой</w:t>
            </w:r>
          </w:p>
        </w:tc>
        <w:tc>
          <w:tcPr>
            <w:tcW w:w="2570" w:type="dxa"/>
          </w:tcPr>
          <w:p w:rsidR="00742660" w:rsidRPr="00456733" w:rsidRDefault="00742660" w:rsidP="00742660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</w:p>
        </w:tc>
        <w:tc>
          <w:tcPr>
            <w:tcW w:w="2286" w:type="dxa"/>
          </w:tcPr>
          <w:p w:rsidR="00742660" w:rsidRPr="00456733" w:rsidRDefault="00742660" w:rsidP="00742660">
            <w:pPr>
              <w:keepNext/>
              <w:suppressLineNumbers/>
              <w:suppressAutoHyphens/>
              <w:jc w:val="both"/>
            </w:pPr>
            <w:r w:rsidRPr="00456733">
              <w:t xml:space="preserve">Технические регламенты на соответствующие виды продукции, </w:t>
            </w:r>
          </w:p>
          <w:p w:rsidR="00742660" w:rsidRPr="00456733" w:rsidRDefault="00742660" w:rsidP="00742660">
            <w:pPr>
              <w:keepNext/>
              <w:suppressLineNumbers/>
              <w:suppressAutoHyphens/>
              <w:jc w:val="both"/>
            </w:pPr>
            <w:r w:rsidRPr="00456733">
              <w:t xml:space="preserve">ФЗ  от 02.01.2000г. </w:t>
            </w:r>
          </w:p>
          <w:p w:rsidR="00742660" w:rsidRPr="00456733" w:rsidRDefault="00742660" w:rsidP="00742660">
            <w:pPr>
              <w:keepNext/>
              <w:suppressLineNumbers/>
              <w:suppressAutoHyphens/>
              <w:jc w:val="both"/>
            </w:pPr>
            <w:r w:rsidRPr="00456733">
              <w:t xml:space="preserve">№ 29 «О качестве и безопасности пищевых продуктов», </w:t>
            </w:r>
          </w:p>
          <w:p w:rsidR="00742660" w:rsidRPr="00456733" w:rsidRDefault="00742660" w:rsidP="00742660">
            <w:pPr>
              <w:keepNext/>
              <w:suppressLineNumbers/>
              <w:suppressAutoHyphens/>
              <w:jc w:val="both"/>
            </w:pPr>
            <w:r w:rsidRPr="00456733">
              <w:t>СП 2.3.6.1079-01</w:t>
            </w:r>
          </w:p>
          <w:p w:rsidR="00742660" w:rsidRPr="00456733" w:rsidRDefault="00742660" w:rsidP="00742660">
            <w:pPr>
              <w:keepNext/>
              <w:suppressLineNumbers/>
              <w:suppressAutoHyphens/>
              <w:jc w:val="both"/>
            </w:pPr>
            <w:r w:rsidRPr="00456733">
              <w:t>ГОСТ Р 51074-2003</w:t>
            </w:r>
          </w:p>
          <w:p w:rsidR="00742660" w:rsidRPr="00456733" w:rsidRDefault="00742660" w:rsidP="00742660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 w:rsidRPr="00456733">
              <w:lastRenderedPageBreak/>
              <w:t>СП 2.3.2.1078-01</w:t>
            </w:r>
          </w:p>
        </w:tc>
      </w:tr>
      <w:tr w:rsidR="007A2925" w:rsidRPr="00456733" w:rsidTr="0001339B">
        <w:trPr>
          <w:gridAfter w:val="2"/>
          <w:wAfter w:w="4856" w:type="dxa"/>
        </w:trPr>
        <w:tc>
          <w:tcPr>
            <w:tcW w:w="708" w:type="dxa"/>
          </w:tcPr>
          <w:p w:rsidR="007A2925" w:rsidRPr="00456733" w:rsidRDefault="007A2925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>
              <w:rPr>
                <w:rFonts w:ascii="TimesNewRomanPS-BoldMT" w:eastAsia="TimesNewRomanPSMT" w:hAnsi="TimesNewRomanPS-BoldMT" w:cs="TimesNewRomanPS-BoldMT"/>
                <w:bCs/>
              </w:rPr>
              <w:lastRenderedPageBreak/>
              <w:t>4</w:t>
            </w:r>
          </w:p>
        </w:tc>
        <w:tc>
          <w:tcPr>
            <w:tcW w:w="7939" w:type="dxa"/>
          </w:tcPr>
          <w:p w:rsidR="007A2925" w:rsidRPr="00456733" w:rsidRDefault="007A2925" w:rsidP="007F75DB">
            <w:pPr>
              <w:pStyle w:val="a9"/>
              <w:tabs>
                <w:tab w:val="left" w:pos="708"/>
              </w:tabs>
              <w:snapToGrid w:val="0"/>
              <w:rPr>
                <w:sz w:val="24"/>
                <w:szCs w:val="24"/>
              </w:rPr>
            </w:pPr>
            <w:r w:rsidRPr="00456733">
              <w:rPr>
                <w:sz w:val="24"/>
                <w:szCs w:val="24"/>
              </w:rPr>
              <w:t>Контроль качества готовой продукции.</w:t>
            </w:r>
          </w:p>
        </w:tc>
        <w:tc>
          <w:tcPr>
            <w:tcW w:w="3341" w:type="dxa"/>
            <w:tcBorders>
              <w:top w:val="single" w:sz="4" w:space="0" w:color="auto"/>
            </w:tcBorders>
          </w:tcPr>
          <w:p w:rsidR="007A2925" w:rsidRPr="00456733" w:rsidRDefault="007A2925" w:rsidP="007F75DB">
            <w:pPr>
              <w:snapToGrid w:val="0"/>
            </w:pPr>
            <w:r w:rsidRPr="00456733">
              <w:t>Ежедневно по мере приготовления готовой продукции. Каждую партию готовой продукции. Результаты фиксируются в бракеражном журнале.</w:t>
            </w:r>
          </w:p>
        </w:tc>
        <w:tc>
          <w:tcPr>
            <w:tcW w:w="2896" w:type="dxa"/>
            <w:tcBorders>
              <w:top w:val="single" w:sz="4" w:space="0" w:color="auto"/>
            </w:tcBorders>
          </w:tcPr>
          <w:p w:rsidR="007A2925" w:rsidRDefault="007A2925" w:rsidP="0015731E">
            <w:r>
              <w:t>Технолог</w:t>
            </w:r>
          </w:p>
          <w:p w:rsidR="007A2925" w:rsidRPr="0015731E" w:rsidRDefault="007A2925" w:rsidP="0015731E">
            <w:r>
              <w:t>Повар столовой</w:t>
            </w:r>
          </w:p>
        </w:tc>
      </w:tr>
      <w:tr w:rsidR="007A2925" w:rsidRPr="00456733" w:rsidTr="0001339B">
        <w:trPr>
          <w:gridAfter w:val="2"/>
          <w:wAfter w:w="4856" w:type="dxa"/>
        </w:trPr>
        <w:tc>
          <w:tcPr>
            <w:tcW w:w="708" w:type="dxa"/>
          </w:tcPr>
          <w:p w:rsidR="007A2925" w:rsidRPr="00456733" w:rsidRDefault="007A2925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>
              <w:rPr>
                <w:rFonts w:ascii="TimesNewRomanPS-BoldMT" w:eastAsia="TimesNewRomanPSMT" w:hAnsi="TimesNewRomanPS-BoldMT" w:cs="TimesNewRomanPS-BoldMT"/>
                <w:bCs/>
              </w:rPr>
              <w:t>5</w:t>
            </w:r>
          </w:p>
        </w:tc>
        <w:tc>
          <w:tcPr>
            <w:tcW w:w="7939" w:type="dxa"/>
          </w:tcPr>
          <w:p w:rsidR="007A2925" w:rsidRPr="00456733" w:rsidRDefault="007A2925" w:rsidP="007F75DB">
            <w:pPr>
              <w:snapToGrid w:val="0"/>
            </w:pPr>
            <w:r w:rsidRPr="00456733">
              <w:t>Санитарное состояние используемого холодильного оборудования, контроль температурных и влажностных режимов хранения пищевых продуктов</w:t>
            </w:r>
          </w:p>
        </w:tc>
        <w:tc>
          <w:tcPr>
            <w:tcW w:w="3341" w:type="dxa"/>
          </w:tcPr>
          <w:p w:rsidR="007A2925" w:rsidRPr="00456733" w:rsidRDefault="007A2925" w:rsidP="007F75DB">
            <w:pPr>
              <w:snapToGrid w:val="0"/>
            </w:pPr>
            <w:r w:rsidRPr="00456733">
              <w:t>Ежедневно утром и вечером. Регистрация результатов в журнале контроля температуры холодильного оборудования.</w:t>
            </w:r>
          </w:p>
        </w:tc>
        <w:tc>
          <w:tcPr>
            <w:tcW w:w="2896" w:type="dxa"/>
          </w:tcPr>
          <w:p w:rsidR="007A2925" w:rsidRPr="00456733" w:rsidRDefault="007A2925" w:rsidP="00742660">
            <w:pPr>
              <w:jc w:val="center"/>
            </w:pPr>
          </w:p>
          <w:p w:rsidR="007A2925" w:rsidRDefault="007A2925" w:rsidP="00742660"/>
          <w:p w:rsidR="007A2925" w:rsidRDefault="001650DD" w:rsidP="00742660">
            <w:r>
              <w:t>Повар столовой</w:t>
            </w:r>
          </w:p>
          <w:p w:rsidR="007A2925" w:rsidRPr="00456733" w:rsidRDefault="007A2925" w:rsidP="00742660">
            <w:pPr>
              <w:jc w:val="center"/>
            </w:pPr>
          </w:p>
        </w:tc>
      </w:tr>
      <w:tr w:rsidR="007A2925" w:rsidRPr="00456733" w:rsidTr="0001339B">
        <w:trPr>
          <w:gridAfter w:val="2"/>
          <w:wAfter w:w="4856" w:type="dxa"/>
        </w:trPr>
        <w:tc>
          <w:tcPr>
            <w:tcW w:w="708" w:type="dxa"/>
          </w:tcPr>
          <w:p w:rsidR="007A2925" w:rsidRPr="00456733" w:rsidRDefault="007A2925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>
              <w:rPr>
                <w:rFonts w:ascii="TimesNewRomanPS-BoldMT" w:eastAsia="TimesNewRomanPSMT" w:hAnsi="TimesNewRomanPS-BoldMT" w:cs="TimesNewRomanPS-BoldMT"/>
                <w:bCs/>
              </w:rPr>
              <w:t>6</w:t>
            </w:r>
          </w:p>
        </w:tc>
        <w:tc>
          <w:tcPr>
            <w:tcW w:w="7939" w:type="dxa"/>
          </w:tcPr>
          <w:p w:rsidR="007A2925" w:rsidRPr="00456733" w:rsidRDefault="007A2925" w:rsidP="00837F97">
            <w:pPr>
              <w:snapToGrid w:val="0"/>
            </w:pPr>
            <w:r w:rsidRPr="00456733">
              <w:t>Содержание территории, прилегающей к объекту</w:t>
            </w:r>
            <w:r>
              <w:t>,</w:t>
            </w:r>
          </w:p>
          <w:p w:rsidR="007A2925" w:rsidRPr="00456733" w:rsidRDefault="007A2925" w:rsidP="00837F97">
            <w:pPr>
              <w:snapToGrid w:val="0"/>
            </w:pPr>
            <w:r w:rsidRPr="00456733">
              <w:t>благоустройство и санитарное содержание территории. Оборудование п</w:t>
            </w:r>
            <w:r>
              <w:t>лощадки для сбора мусора. Вывоз мусора и других</w:t>
            </w:r>
            <w:r w:rsidRPr="00456733">
              <w:t xml:space="preserve"> видов отходов.</w:t>
            </w:r>
          </w:p>
        </w:tc>
        <w:tc>
          <w:tcPr>
            <w:tcW w:w="3341" w:type="dxa"/>
          </w:tcPr>
          <w:p w:rsidR="007A2925" w:rsidRPr="00456733" w:rsidRDefault="007A2925" w:rsidP="00837F97">
            <w:pPr>
              <w:snapToGrid w:val="0"/>
            </w:pPr>
            <w:r w:rsidRPr="00456733">
              <w:t>1 раз в месяц</w:t>
            </w:r>
          </w:p>
        </w:tc>
        <w:tc>
          <w:tcPr>
            <w:tcW w:w="2896" w:type="dxa"/>
          </w:tcPr>
          <w:p w:rsidR="007A2925" w:rsidRDefault="007A2925" w:rsidP="00A53A27"/>
          <w:p w:rsidR="007A2925" w:rsidRDefault="001650DD" w:rsidP="00A53A27">
            <w:r>
              <w:t>Повар столовой</w:t>
            </w:r>
          </w:p>
          <w:p w:rsidR="007A2925" w:rsidRPr="00456733" w:rsidRDefault="007A2925" w:rsidP="00A53A27"/>
        </w:tc>
      </w:tr>
      <w:tr w:rsidR="007A2925" w:rsidRPr="00456733" w:rsidTr="0001339B">
        <w:trPr>
          <w:gridAfter w:val="2"/>
          <w:wAfter w:w="4856" w:type="dxa"/>
        </w:trPr>
        <w:tc>
          <w:tcPr>
            <w:tcW w:w="708" w:type="dxa"/>
          </w:tcPr>
          <w:p w:rsidR="007A2925" w:rsidRPr="00456733" w:rsidRDefault="007A2925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>
              <w:rPr>
                <w:rFonts w:ascii="TimesNewRomanPS-BoldMT" w:eastAsia="TimesNewRomanPSMT" w:hAnsi="TimesNewRomanPS-BoldMT" w:cs="TimesNewRomanPS-BoldMT"/>
                <w:bCs/>
              </w:rPr>
              <w:t>7</w:t>
            </w:r>
          </w:p>
        </w:tc>
        <w:tc>
          <w:tcPr>
            <w:tcW w:w="7939" w:type="dxa"/>
          </w:tcPr>
          <w:p w:rsidR="007A2925" w:rsidRPr="00456733" w:rsidRDefault="007A2925" w:rsidP="007F75DB">
            <w:r w:rsidRPr="00456733">
              <w:t xml:space="preserve">Запас дез. средств на месяц работы. Наличие сертификатов на применяемые препараты и методических указаний по их использованию. </w:t>
            </w:r>
          </w:p>
        </w:tc>
        <w:tc>
          <w:tcPr>
            <w:tcW w:w="3341" w:type="dxa"/>
          </w:tcPr>
          <w:p w:rsidR="007A2925" w:rsidRPr="00456733" w:rsidRDefault="007A2925" w:rsidP="007F75DB">
            <w:pPr>
              <w:snapToGrid w:val="0"/>
            </w:pPr>
          </w:p>
          <w:p w:rsidR="007A2925" w:rsidRPr="00456733" w:rsidRDefault="007A2925" w:rsidP="007F75DB">
            <w:r w:rsidRPr="00456733">
              <w:t>1 раз в месяц</w:t>
            </w:r>
          </w:p>
          <w:p w:rsidR="007A2925" w:rsidRPr="00456733" w:rsidRDefault="007A2925" w:rsidP="00B16C8A"/>
        </w:tc>
        <w:tc>
          <w:tcPr>
            <w:tcW w:w="2896" w:type="dxa"/>
          </w:tcPr>
          <w:p w:rsidR="007A2925" w:rsidRDefault="001650DD" w:rsidP="00A53A27">
            <w:r>
              <w:t>Повар столовой</w:t>
            </w:r>
          </w:p>
          <w:p w:rsidR="007A2925" w:rsidRPr="00456733" w:rsidRDefault="007A2925" w:rsidP="00A53A27"/>
        </w:tc>
      </w:tr>
      <w:tr w:rsidR="007A2925" w:rsidRPr="00456733" w:rsidTr="0001339B">
        <w:trPr>
          <w:gridAfter w:val="2"/>
          <w:wAfter w:w="4856" w:type="dxa"/>
          <w:trHeight w:val="497"/>
        </w:trPr>
        <w:tc>
          <w:tcPr>
            <w:tcW w:w="708" w:type="dxa"/>
          </w:tcPr>
          <w:p w:rsidR="007A2925" w:rsidRPr="00456733" w:rsidRDefault="007A2925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>
              <w:rPr>
                <w:rFonts w:ascii="TimesNewRomanPS-BoldMT" w:eastAsia="TimesNewRomanPSMT" w:hAnsi="TimesNewRomanPS-BoldMT" w:cs="TimesNewRomanPS-BoldMT"/>
                <w:bCs/>
              </w:rPr>
              <w:t>8</w:t>
            </w:r>
          </w:p>
        </w:tc>
        <w:tc>
          <w:tcPr>
            <w:tcW w:w="7939" w:type="dxa"/>
          </w:tcPr>
          <w:p w:rsidR="007A2925" w:rsidRPr="00456733" w:rsidRDefault="007A2925" w:rsidP="007F75DB">
            <w:pPr>
              <w:snapToGrid w:val="0"/>
            </w:pPr>
            <w:r w:rsidRPr="00456733">
              <w:t>Состояние гардероба для верхней одежды, шкафов для спецодежды, санузлов, душевых комнат, санитарных комнат, комнат персонала. Наличие специально выделенного времени и помещения для приёма пищи и его состояние. Аптечка и ее комплектность.</w:t>
            </w:r>
          </w:p>
        </w:tc>
        <w:tc>
          <w:tcPr>
            <w:tcW w:w="3341" w:type="dxa"/>
          </w:tcPr>
          <w:p w:rsidR="007A2925" w:rsidRPr="00456733" w:rsidRDefault="007A2925" w:rsidP="007F75DB">
            <w:pPr>
              <w:snapToGrid w:val="0"/>
            </w:pPr>
            <w:r w:rsidRPr="00456733">
              <w:t>1 раз в месяц</w:t>
            </w:r>
          </w:p>
        </w:tc>
        <w:tc>
          <w:tcPr>
            <w:tcW w:w="2896" w:type="dxa"/>
          </w:tcPr>
          <w:p w:rsidR="007A2925" w:rsidRDefault="007A2925" w:rsidP="00A53A27"/>
          <w:p w:rsidR="007A2925" w:rsidRDefault="001650DD" w:rsidP="00A53A27">
            <w:r>
              <w:t>Повар столовой</w:t>
            </w:r>
          </w:p>
          <w:p w:rsidR="007A2925" w:rsidRPr="00456733" w:rsidRDefault="007A2925" w:rsidP="00A53A27"/>
        </w:tc>
      </w:tr>
      <w:tr w:rsidR="007A2925" w:rsidRPr="00456733" w:rsidTr="0001339B">
        <w:trPr>
          <w:gridAfter w:val="2"/>
          <w:wAfter w:w="4856" w:type="dxa"/>
          <w:trHeight w:val="497"/>
        </w:trPr>
        <w:tc>
          <w:tcPr>
            <w:tcW w:w="708" w:type="dxa"/>
          </w:tcPr>
          <w:p w:rsidR="007A2925" w:rsidRPr="00456733" w:rsidRDefault="007A2925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>
              <w:rPr>
                <w:rFonts w:ascii="TimesNewRomanPS-BoldMT" w:eastAsia="TimesNewRomanPSMT" w:hAnsi="TimesNewRomanPS-BoldMT" w:cs="TimesNewRomanPS-BoldMT"/>
                <w:bCs/>
              </w:rPr>
              <w:t>9</w:t>
            </w:r>
          </w:p>
        </w:tc>
        <w:tc>
          <w:tcPr>
            <w:tcW w:w="7939" w:type="dxa"/>
          </w:tcPr>
          <w:p w:rsidR="007A2925" w:rsidRPr="00456733" w:rsidRDefault="007A2925" w:rsidP="007F75DB">
            <w:pPr>
              <w:snapToGrid w:val="0"/>
            </w:pPr>
            <w:r w:rsidRPr="00456733">
              <w:t>Проверка поступающего сырья по количеству и качеству, наличие необходимых сопроводительных документов.</w:t>
            </w:r>
          </w:p>
        </w:tc>
        <w:tc>
          <w:tcPr>
            <w:tcW w:w="3341" w:type="dxa"/>
          </w:tcPr>
          <w:p w:rsidR="007A2925" w:rsidRPr="00456733" w:rsidRDefault="007A2925" w:rsidP="007F75DB">
            <w:pPr>
              <w:snapToGrid w:val="0"/>
            </w:pPr>
            <w:r w:rsidRPr="00456733">
              <w:t>При поступлении новых партий сырья</w:t>
            </w:r>
          </w:p>
        </w:tc>
        <w:tc>
          <w:tcPr>
            <w:tcW w:w="2896" w:type="dxa"/>
          </w:tcPr>
          <w:p w:rsidR="007A2925" w:rsidRDefault="007A2925" w:rsidP="00A53A27"/>
          <w:p w:rsidR="007A2925" w:rsidRDefault="001650DD" w:rsidP="00A53A27">
            <w:r>
              <w:t>Повар столовой</w:t>
            </w:r>
          </w:p>
          <w:p w:rsidR="007A2925" w:rsidRPr="00456733" w:rsidRDefault="007A2925" w:rsidP="00A53A27"/>
        </w:tc>
      </w:tr>
      <w:tr w:rsidR="007A2925" w:rsidRPr="00456733" w:rsidTr="0001339B">
        <w:trPr>
          <w:gridAfter w:val="2"/>
          <w:wAfter w:w="4856" w:type="dxa"/>
        </w:trPr>
        <w:tc>
          <w:tcPr>
            <w:tcW w:w="708" w:type="dxa"/>
          </w:tcPr>
          <w:p w:rsidR="007A2925" w:rsidRPr="00456733" w:rsidRDefault="007A2925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>
              <w:rPr>
                <w:rFonts w:ascii="TimesNewRomanPS-BoldMT" w:eastAsia="TimesNewRomanPSMT" w:hAnsi="TimesNewRomanPS-BoldMT" w:cs="TimesNewRomanPS-BoldMT"/>
                <w:bCs/>
              </w:rPr>
              <w:t>10</w:t>
            </w:r>
          </w:p>
        </w:tc>
        <w:tc>
          <w:tcPr>
            <w:tcW w:w="7939" w:type="dxa"/>
          </w:tcPr>
          <w:p w:rsidR="007A2925" w:rsidRPr="00456733" w:rsidRDefault="007A2925" w:rsidP="007F75DB">
            <w:pPr>
              <w:snapToGrid w:val="0"/>
            </w:pPr>
            <w:r w:rsidRPr="00456733">
              <w:t>Соблюдение условий  хранения и товарного соседства  продуктов питания.</w:t>
            </w:r>
          </w:p>
        </w:tc>
        <w:tc>
          <w:tcPr>
            <w:tcW w:w="3341" w:type="dxa"/>
          </w:tcPr>
          <w:p w:rsidR="007A2925" w:rsidRPr="00456733" w:rsidRDefault="007A2925" w:rsidP="007F75DB">
            <w:pPr>
              <w:snapToGrid w:val="0"/>
            </w:pPr>
            <w:r w:rsidRPr="00456733">
              <w:t>Ежедневно</w:t>
            </w:r>
          </w:p>
        </w:tc>
        <w:tc>
          <w:tcPr>
            <w:tcW w:w="2896" w:type="dxa"/>
          </w:tcPr>
          <w:p w:rsidR="007A2925" w:rsidRDefault="007A2925" w:rsidP="00A53A27"/>
          <w:p w:rsidR="007A2925" w:rsidRDefault="001650DD" w:rsidP="00A53A27">
            <w:r>
              <w:t>Повар столовой</w:t>
            </w:r>
          </w:p>
          <w:p w:rsidR="007A2925" w:rsidRPr="00456733" w:rsidRDefault="007A2925" w:rsidP="00A53A27"/>
        </w:tc>
      </w:tr>
      <w:tr w:rsidR="007A2925" w:rsidRPr="00456733" w:rsidTr="0001339B">
        <w:trPr>
          <w:gridAfter w:val="2"/>
          <w:wAfter w:w="4856" w:type="dxa"/>
        </w:trPr>
        <w:tc>
          <w:tcPr>
            <w:tcW w:w="708" w:type="dxa"/>
          </w:tcPr>
          <w:p w:rsidR="007A2925" w:rsidRPr="00456733" w:rsidRDefault="007A2925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Cs/>
              </w:rPr>
              <w:t>1</w:t>
            </w:r>
            <w:r>
              <w:rPr>
                <w:rFonts w:ascii="TimesNewRomanPS-BoldMT" w:eastAsia="TimesNewRomanPSMT" w:hAnsi="TimesNewRomanPS-BoldMT" w:cs="TimesNewRomanPS-BoldMT"/>
                <w:bCs/>
              </w:rPr>
              <w:t>1</w:t>
            </w:r>
          </w:p>
        </w:tc>
        <w:tc>
          <w:tcPr>
            <w:tcW w:w="7939" w:type="dxa"/>
          </w:tcPr>
          <w:p w:rsidR="007A2925" w:rsidRPr="00456733" w:rsidRDefault="007A2925" w:rsidP="007F75DB">
            <w:pPr>
              <w:snapToGrid w:val="0"/>
            </w:pPr>
            <w:r w:rsidRPr="00456733">
              <w:t>Наличие личных медицинских книжек с отметками обязательного медицинского осмотра, график прохождения обязательного медицинского осмотра сотрудников организации.</w:t>
            </w:r>
          </w:p>
        </w:tc>
        <w:tc>
          <w:tcPr>
            <w:tcW w:w="3341" w:type="dxa"/>
          </w:tcPr>
          <w:p w:rsidR="007A2925" w:rsidRPr="00456733" w:rsidRDefault="007A2925" w:rsidP="007F75DB">
            <w:pPr>
              <w:snapToGrid w:val="0"/>
            </w:pPr>
            <w:r w:rsidRPr="00456733">
              <w:t>Постоянно</w:t>
            </w:r>
          </w:p>
        </w:tc>
        <w:tc>
          <w:tcPr>
            <w:tcW w:w="2896" w:type="dxa"/>
          </w:tcPr>
          <w:p w:rsidR="007A2925" w:rsidRPr="00456733" w:rsidRDefault="008D49F8" w:rsidP="00A53A27">
            <w:r>
              <w:t>Технолог</w:t>
            </w:r>
          </w:p>
        </w:tc>
      </w:tr>
      <w:tr w:rsidR="007A2925" w:rsidRPr="00456733" w:rsidTr="0001339B">
        <w:trPr>
          <w:gridAfter w:val="2"/>
          <w:wAfter w:w="4856" w:type="dxa"/>
        </w:trPr>
        <w:tc>
          <w:tcPr>
            <w:tcW w:w="708" w:type="dxa"/>
          </w:tcPr>
          <w:p w:rsidR="007A2925" w:rsidRPr="00456733" w:rsidRDefault="007A2925" w:rsidP="00CA478A">
            <w:pPr>
              <w:autoSpaceDE w:val="0"/>
              <w:autoSpaceDN w:val="0"/>
              <w:adjustRightInd w:val="0"/>
              <w:rPr>
                <w:rFonts w:ascii="TimesNewRomanPS-BoldMT" w:eastAsia="TimesNewRomanPSMT" w:hAnsi="TimesNewRomanPS-BoldMT" w:cs="TimesNewRomanPS-BoldMT"/>
                <w:bCs/>
              </w:rPr>
            </w:pPr>
            <w:r w:rsidRPr="00456733">
              <w:rPr>
                <w:rFonts w:ascii="TimesNewRomanPS-BoldMT" w:eastAsia="TimesNewRomanPSMT" w:hAnsi="TimesNewRomanPS-BoldMT" w:cs="TimesNewRomanPS-BoldMT"/>
                <w:bCs/>
              </w:rPr>
              <w:t>1</w:t>
            </w:r>
            <w:r>
              <w:rPr>
                <w:rFonts w:ascii="TimesNewRomanPS-BoldMT" w:eastAsia="TimesNewRomanPSMT" w:hAnsi="TimesNewRomanPS-BoldMT" w:cs="TimesNewRomanPS-BoldMT"/>
                <w:bCs/>
              </w:rPr>
              <w:t>2</w:t>
            </w:r>
          </w:p>
        </w:tc>
        <w:tc>
          <w:tcPr>
            <w:tcW w:w="7939" w:type="dxa"/>
          </w:tcPr>
          <w:p w:rsidR="007A2925" w:rsidRPr="00456733" w:rsidRDefault="007A2925" w:rsidP="007F75DB">
            <w:pPr>
              <w:snapToGrid w:val="0"/>
            </w:pPr>
            <w:r w:rsidRPr="00456733">
              <w:t>Контроль заступающего на смену персонала. Осмотр на наличие гнойничковых заболеваний. Опрос на наличие инфекционных заболеваний у работников и членов их семей.</w:t>
            </w:r>
          </w:p>
          <w:p w:rsidR="007A2925" w:rsidRPr="00456733" w:rsidRDefault="007A2925" w:rsidP="007F75DB">
            <w:pPr>
              <w:snapToGrid w:val="0"/>
            </w:pPr>
            <w:r w:rsidRPr="00456733">
              <w:t>Проверка внешнего вида работника, наличия чистой санитарной одежды, соблюдения правил личной гигиены.</w:t>
            </w:r>
          </w:p>
        </w:tc>
        <w:tc>
          <w:tcPr>
            <w:tcW w:w="3341" w:type="dxa"/>
          </w:tcPr>
          <w:p w:rsidR="007A2925" w:rsidRPr="00456733" w:rsidRDefault="007A2925" w:rsidP="007F75DB">
            <w:pPr>
              <w:snapToGrid w:val="0"/>
            </w:pPr>
            <w:r w:rsidRPr="00456733">
              <w:t>Ежедневно, с регистрацией в журнале.</w:t>
            </w:r>
          </w:p>
        </w:tc>
        <w:tc>
          <w:tcPr>
            <w:tcW w:w="2896" w:type="dxa"/>
          </w:tcPr>
          <w:p w:rsidR="007A2925" w:rsidRPr="00456733" w:rsidRDefault="001650DD" w:rsidP="00CF7A1D">
            <w:r>
              <w:t>Повар столовой</w:t>
            </w:r>
          </w:p>
        </w:tc>
      </w:tr>
    </w:tbl>
    <w:p w:rsidR="00935072" w:rsidRPr="005A784E" w:rsidRDefault="00935072" w:rsidP="00935072">
      <w:pPr>
        <w:pStyle w:val="a4"/>
        <w:keepNext/>
        <w:suppressLineNumbers/>
        <w:suppressAutoHyphens/>
        <w:rPr>
          <w:b/>
          <w:bCs/>
          <w:sz w:val="28"/>
          <w:szCs w:val="28"/>
        </w:rPr>
      </w:pPr>
      <w:r w:rsidRPr="005A784E">
        <w:rPr>
          <w:b/>
          <w:bCs/>
          <w:sz w:val="28"/>
          <w:szCs w:val="28"/>
        </w:rPr>
        <w:lastRenderedPageBreak/>
        <w:t xml:space="preserve"> Программа лабораторно-инструментальных исследований, выполняемых на базе аккредитованной лаборатории в рамках производственного контроля питания детей ,в соответствии с  номенклатурой, объемом и периодичностью проведения лабораторных и инструментальных  исследований)</w:t>
      </w:r>
    </w:p>
    <w:p w:rsidR="00935072" w:rsidRPr="00F34C1A" w:rsidRDefault="00935072" w:rsidP="00935072">
      <w:pPr>
        <w:pStyle w:val="a4"/>
        <w:keepNext/>
        <w:suppressLineNumbers/>
        <w:suppressAutoHyphens/>
        <w:jc w:val="right"/>
        <w:outlineLvl w:val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Таблица № 3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217"/>
        <w:gridCol w:w="2722"/>
        <w:gridCol w:w="4870"/>
        <w:gridCol w:w="2364"/>
        <w:gridCol w:w="2286"/>
      </w:tblGrid>
      <w:tr w:rsidR="00935072" w:rsidRPr="00456733" w:rsidTr="00E2715B">
        <w:tc>
          <w:tcPr>
            <w:tcW w:w="709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№ п/п</w:t>
            </w:r>
          </w:p>
        </w:tc>
        <w:tc>
          <w:tcPr>
            <w:tcW w:w="2217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Наименование объекта производственного контроля</w:t>
            </w:r>
          </w:p>
        </w:tc>
        <w:tc>
          <w:tcPr>
            <w:tcW w:w="2722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Объект исследования и (или) исследуемый материал</w:t>
            </w:r>
          </w:p>
        </w:tc>
        <w:tc>
          <w:tcPr>
            <w:tcW w:w="4870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Определяемые показатели</w:t>
            </w:r>
          </w:p>
        </w:tc>
        <w:tc>
          <w:tcPr>
            <w:tcW w:w="2364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Периодичность производственного контроля (ответственный за проведение)</w:t>
            </w:r>
          </w:p>
        </w:tc>
        <w:tc>
          <w:tcPr>
            <w:tcW w:w="2286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Нормативная, нормативно-техническая и методическая документация, регламентирующая проведение исследований, испытаний и т.п.</w:t>
            </w:r>
          </w:p>
        </w:tc>
      </w:tr>
      <w:tr w:rsidR="00935072" w:rsidRPr="00456733" w:rsidTr="00E2715B">
        <w:trPr>
          <w:trHeight w:val="195"/>
        </w:trPr>
        <w:tc>
          <w:tcPr>
            <w:tcW w:w="709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1</w:t>
            </w:r>
          </w:p>
        </w:tc>
        <w:tc>
          <w:tcPr>
            <w:tcW w:w="2217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2</w:t>
            </w:r>
          </w:p>
        </w:tc>
        <w:tc>
          <w:tcPr>
            <w:tcW w:w="2722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3</w:t>
            </w:r>
          </w:p>
        </w:tc>
        <w:tc>
          <w:tcPr>
            <w:tcW w:w="4870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4</w:t>
            </w:r>
          </w:p>
        </w:tc>
        <w:tc>
          <w:tcPr>
            <w:tcW w:w="2364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5</w:t>
            </w:r>
          </w:p>
        </w:tc>
        <w:tc>
          <w:tcPr>
            <w:tcW w:w="2286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center"/>
              <w:rPr>
                <w:b/>
              </w:rPr>
            </w:pPr>
            <w:r w:rsidRPr="00456733">
              <w:rPr>
                <w:b/>
              </w:rPr>
              <w:t>6</w:t>
            </w:r>
          </w:p>
        </w:tc>
      </w:tr>
      <w:tr w:rsidR="00935072" w:rsidRPr="00456733" w:rsidTr="00E2715B">
        <w:trPr>
          <w:trHeight w:val="1333"/>
        </w:trPr>
        <w:tc>
          <w:tcPr>
            <w:tcW w:w="709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>
              <w:t>1</w:t>
            </w:r>
          </w:p>
        </w:tc>
        <w:tc>
          <w:tcPr>
            <w:tcW w:w="2217" w:type="dxa"/>
          </w:tcPr>
          <w:p w:rsidR="00605C6A" w:rsidRDefault="00605C6A" w:rsidP="00605C6A">
            <w:pPr>
              <w:keepNext/>
              <w:suppressLineNumbers/>
              <w:suppressAutoHyphens/>
              <w:jc w:val="both"/>
            </w:pPr>
            <w:r>
              <w:t xml:space="preserve">Контроль на этапе технологических процессов </w:t>
            </w:r>
          </w:p>
          <w:p w:rsidR="00935072" w:rsidRDefault="00935072" w:rsidP="00E2715B">
            <w:pPr>
              <w:keepNext/>
              <w:suppressLineNumbers/>
              <w:suppressAutoHyphens/>
              <w:jc w:val="both"/>
            </w:pPr>
          </w:p>
          <w:p w:rsidR="000A5C30" w:rsidRDefault="000A5C30" w:rsidP="00E2715B">
            <w:pPr>
              <w:keepNext/>
              <w:suppressLineNumbers/>
              <w:suppressAutoHyphens/>
              <w:jc w:val="both"/>
            </w:pPr>
          </w:p>
          <w:p w:rsidR="000A5C30" w:rsidRDefault="000A5C30" w:rsidP="00E2715B">
            <w:pPr>
              <w:keepNext/>
              <w:suppressLineNumbers/>
              <w:suppressAutoHyphens/>
              <w:jc w:val="both"/>
            </w:pPr>
          </w:p>
          <w:p w:rsidR="000A5C30" w:rsidRPr="00456733" w:rsidRDefault="000A5C30" w:rsidP="000B0D15">
            <w:pPr>
              <w:keepNext/>
              <w:suppressLineNumbers/>
              <w:suppressAutoHyphens/>
              <w:jc w:val="both"/>
            </w:pPr>
          </w:p>
        </w:tc>
        <w:tc>
          <w:tcPr>
            <w:tcW w:w="2722" w:type="dxa"/>
          </w:tcPr>
          <w:p w:rsidR="00935072" w:rsidRDefault="00935072" w:rsidP="00E2715B">
            <w:pPr>
              <w:keepNext/>
              <w:suppressLineNumbers/>
              <w:suppressAutoHyphens/>
              <w:jc w:val="both"/>
              <w:rPr>
                <w:u w:val="thick"/>
              </w:rPr>
            </w:pPr>
            <w:r>
              <w:t xml:space="preserve">Внутренние водопроводные  сети  </w:t>
            </w:r>
          </w:p>
          <w:p w:rsidR="000B0D15" w:rsidRDefault="000B0D15" w:rsidP="00E2715B">
            <w:pPr>
              <w:keepNext/>
              <w:suppressLineNumbers/>
              <w:suppressAutoHyphens/>
              <w:jc w:val="both"/>
              <w:rPr>
                <w:u w:val="thick"/>
              </w:rPr>
            </w:pPr>
          </w:p>
          <w:p w:rsidR="000B0D15" w:rsidRDefault="000B0D15" w:rsidP="00E2715B">
            <w:pPr>
              <w:keepNext/>
              <w:suppressLineNumbers/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2A2DAE" w:rsidRDefault="002A2DAE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suppressAutoHyphens/>
              <w:jc w:val="both"/>
            </w:pPr>
          </w:p>
          <w:p w:rsidR="000A5C30" w:rsidRDefault="000A5C30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  <w:r>
              <w:t>Готовая продукция</w:t>
            </w:r>
          </w:p>
          <w:p w:rsidR="00935072" w:rsidRPr="000A5C30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  <w:rPr>
                <w:u w:val="thick"/>
              </w:rPr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0B0D15" w:rsidRDefault="000B0D15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0B0D15" w:rsidRDefault="000B0D15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2A2DAE" w:rsidRDefault="002A2DAE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0B0D15" w:rsidRDefault="000B0D15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</w:p>
        </w:tc>
        <w:tc>
          <w:tcPr>
            <w:tcW w:w="4870" w:type="dxa"/>
          </w:tcPr>
          <w:p w:rsidR="00935072" w:rsidRDefault="00935072" w:rsidP="00E2715B">
            <w:pPr>
              <w:keepNext/>
              <w:suppressLineNumbers/>
              <w:suppressAutoHyphens/>
              <w:jc w:val="both"/>
            </w:pPr>
            <w:r>
              <w:t xml:space="preserve">Качество питьевой воды: </w:t>
            </w: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  <w:r>
              <w:t>Микробиологические показатели</w:t>
            </w:r>
          </w:p>
          <w:p w:rsidR="000A5C30" w:rsidRDefault="000A5C30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suppressAutoHyphens/>
              <w:jc w:val="both"/>
            </w:pPr>
          </w:p>
          <w:p w:rsidR="00935072" w:rsidRDefault="000A5C30" w:rsidP="00E2715B">
            <w:pPr>
              <w:keepNext/>
              <w:suppressLineNumbers/>
              <w:suppressAutoHyphens/>
              <w:jc w:val="both"/>
            </w:pPr>
            <w:r>
              <w:t>Санитарно-химические показатели</w:t>
            </w:r>
          </w:p>
          <w:p w:rsidR="00935072" w:rsidRDefault="00935072" w:rsidP="00E2715B">
            <w:pPr>
              <w:keepNext/>
              <w:suppressLineNumbers/>
              <w:suppressAutoHyphens/>
              <w:jc w:val="both"/>
            </w:pPr>
          </w:p>
          <w:p w:rsidR="000A5C30" w:rsidRDefault="000A5C30" w:rsidP="00E2715B">
            <w:pPr>
              <w:keepNext/>
              <w:suppressLineNumbers/>
              <w:suppressAutoHyphens/>
              <w:jc w:val="both"/>
            </w:pPr>
          </w:p>
          <w:p w:rsidR="002A2DAE" w:rsidRDefault="002A2DAE" w:rsidP="00E2715B">
            <w:pPr>
              <w:keepNext/>
              <w:suppressLineNumbers/>
              <w:suppressAutoHyphens/>
              <w:jc w:val="both"/>
            </w:pPr>
          </w:p>
          <w:p w:rsidR="00935072" w:rsidRPr="000A5C30" w:rsidRDefault="00935072" w:rsidP="00E2715B">
            <w:pPr>
              <w:keepNext/>
              <w:suppressLineNumbers/>
              <w:suppressAutoHyphens/>
              <w:jc w:val="both"/>
              <w:rPr>
                <w:u w:val="thick"/>
              </w:rPr>
            </w:pPr>
            <w:r w:rsidRPr="000A5C30">
              <w:rPr>
                <w:u w:val="thick"/>
              </w:rPr>
              <w:t>______________________________________</w:t>
            </w:r>
          </w:p>
          <w:p w:rsidR="00935072" w:rsidRPr="000B0D15" w:rsidRDefault="00935072" w:rsidP="00E2715B">
            <w:pPr>
              <w:keepNext/>
              <w:suppressLineNumbers/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  <w:r w:rsidRPr="000B0D15">
              <w:t xml:space="preserve">         Микробиологические показатели </w:t>
            </w:r>
          </w:p>
          <w:p w:rsidR="000B0D15" w:rsidRDefault="000B0D15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0B0D15" w:rsidRPr="000B0D15" w:rsidRDefault="000B0D15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0A5C30" w:rsidRDefault="002A2DAE" w:rsidP="000B0D15">
            <w:pPr>
              <w:keepNext/>
              <w:suppressLineNumbers/>
              <w:suppressAutoHyphens/>
              <w:jc w:val="both"/>
            </w:pPr>
            <w:r>
              <w:t>Л</w:t>
            </w:r>
            <w:r w:rsidR="000A5C30">
              <w:t xml:space="preserve">абораторные исследования готовой продукции на калорийность, химический состав. </w:t>
            </w:r>
          </w:p>
          <w:p w:rsidR="002A2DAE" w:rsidRDefault="002A2DAE" w:rsidP="000B0D15">
            <w:pPr>
              <w:keepNext/>
              <w:suppressLineNumbers/>
              <w:suppressAutoHyphens/>
              <w:jc w:val="both"/>
            </w:pPr>
          </w:p>
          <w:p w:rsidR="000A5C30" w:rsidRPr="000B0D15" w:rsidRDefault="000B0D15" w:rsidP="00E2715B">
            <w:pPr>
              <w:keepNext/>
              <w:suppressLineNumbers/>
              <w:suppressAutoHyphens/>
              <w:jc w:val="both"/>
              <w:rPr>
                <w:u w:val="thick"/>
              </w:rPr>
            </w:pPr>
            <w:r>
              <w:rPr>
                <w:u w:val="thick"/>
              </w:rPr>
              <w:t>______________________________________</w:t>
            </w:r>
          </w:p>
        </w:tc>
        <w:tc>
          <w:tcPr>
            <w:tcW w:w="2364" w:type="dxa"/>
          </w:tcPr>
          <w:p w:rsidR="00935072" w:rsidRDefault="000A5C30" w:rsidP="00E2715B">
            <w:pPr>
              <w:keepNext/>
              <w:suppressLineNumbers/>
              <w:suppressAutoHyphens/>
              <w:jc w:val="both"/>
            </w:pPr>
            <w:r>
              <w:t xml:space="preserve">Не реже 1 раза в </w:t>
            </w:r>
            <w:r w:rsidR="002A2DAE">
              <w:t>полугодие</w:t>
            </w:r>
          </w:p>
          <w:p w:rsidR="00595386" w:rsidRDefault="00595386" w:rsidP="00E2715B">
            <w:pPr>
              <w:keepNext/>
              <w:suppressLineNumbers/>
              <w:suppressAutoHyphens/>
              <w:jc w:val="both"/>
            </w:pPr>
          </w:p>
          <w:p w:rsidR="000A5C30" w:rsidRPr="000A5C30" w:rsidRDefault="000A5C30" w:rsidP="00E2715B">
            <w:pPr>
              <w:keepNext/>
              <w:suppressLineNumbers/>
              <w:suppressAutoHyphens/>
              <w:jc w:val="both"/>
              <w:rPr>
                <w:u w:val="thick"/>
              </w:rPr>
            </w:pPr>
            <w:r w:rsidRPr="000A5C30">
              <w:rPr>
                <w:u w:val="thick"/>
              </w:rPr>
              <w:t>_________________</w:t>
            </w:r>
          </w:p>
          <w:p w:rsidR="00935072" w:rsidRPr="00166907" w:rsidRDefault="00935072" w:rsidP="00E2715B">
            <w:pPr>
              <w:keepNext/>
              <w:suppressLineNumbers/>
              <w:suppressAutoHyphens/>
              <w:jc w:val="both"/>
              <w:rPr>
                <w:u w:val="single"/>
              </w:rPr>
            </w:pPr>
          </w:p>
          <w:p w:rsidR="00935072" w:rsidRDefault="00935072" w:rsidP="00E2715B">
            <w:pPr>
              <w:keepNext/>
              <w:suppressLineNumbers/>
              <w:suppressAutoHyphens/>
              <w:jc w:val="both"/>
            </w:pPr>
            <w:r>
              <w:t>1 проба в год</w:t>
            </w:r>
          </w:p>
          <w:p w:rsidR="00935072" w:rsidRDefault="00935072" w:rsidP="00E2715B">
            <w:pPr>
              <w:keepNext/>
              <w:suppressLineNumbers/>
              <w:suppressAutoHyphens/>
              <w:jc w:val="both"/>
            </w:pPr>
          </w:p>
          <w:p w:rsidR="000A5C30" w:rsidRDefault="000A5C30" w:rsidP="00E2715B">
            <w:pPr>
              <w:keepNext/>
              <w:suppressLineNumbers/>
              <w:suppressAutoHyphens/>
              <w:jc w:val="both"/>
            </w:pPr>
          </w:p>
          <w:p w:rsidR="00935072" w:rsidRPr="000A5C30" w:rsidRDefault="00935072" w:rsidP="00E2715B">
            <w:pPr>
              <w:keepNext/>
              <w:suppressLineNumbers/>
              <w:suppressAutoHyphens/>
              <w:jc w:val="both"/>
              <w:rPr>
                <w:u w:val="thick"/>
              </w:rPr>
            </w:pPr>
            <w:r w:rsidRPr="000A5C30">
              <w:rPr>
                <w:u w:val="thick"/>
              </w:rPr>
              <w:t>_________________</w:t>
            </w:r>
          </w:p>
          <w:p w:rsidR="00935072" w:rsidRDefault="00935072" w:rsidP="00E2715B">
            <w:pPr>
              <w:keepNext/>
              <w:suppressLineNumbers/>
              <w:suppressAutoHyphens/>
              <w:jc w:val="both"/>
            </w:pPr>
          </w:p>
          <w:p w:rsidR="000B0D15" w:rsidRDefault="002A2DAE" w:rsidP="000B0D15">
            <w:pPr>
              <w:keepNext/>
              <w:suppressLineNumbers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Не реже 2</w:t>
            </w:r>
            <w:r w:rsidR="000B0D15">
              <w:rPr>
                <w:color w:val="000000"/>
              </w:rPr>
              <w:t xml:space="preserve"> раза в </w:t>
            </w:r>
            <w:r w:rsidR="00595386">
              <w:rPr>
                <w:color w:val="000000"/>
              </w:rPr>
              <w:t>год</w:t>
            </w:r>
          </w:p>
          <w:p w:rsidR="00595386" w:rsidRDefault="00595386" w:rsidP="000B0D15">
            <w:pPr>
              <w:keepNext/>
              <w:suppressLineNumbers/>
              <w:suppressAutoHyphens/>
              <w:jc w:val="both"/>
              <w:rPr>
                <w:color w:val="000000"/>
              </w:rPr>
            </w:pPr>
          </w:p>
          <w:p w:rsidR="000A5C30" w:rsidRDefault="000A5C30" w:rsidP="00E2715B">
            <w:pPr>
              <w:keepNext/>
              <w:suppressLineNumbers/>
              <w:suppressAutoHyphens/>
              <w:jc w:val="both"/>
            </w:pPr>
          </w:p>
          <w:p w:rsidR="000A5C30" w:rsidRDefault="002A2DAE" w:rsidP="00E2715B">
            <w:pPr>
              <w:keepNext/>
              <w:suppressLineNumbers/>
              <w:pBdr>
                <w:top w:val="single" w:sz="12" w:space="1" w:color="auto"/>
                <w:bottom w:val="single" w:sz="12" w:space="1" w:color="auto"/>
              </w:pBd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Не реже 2</w:t>
            </w:r>
            <w:r w:rsidR="000A5C30">
              <w:rPr>
                <w:color w:val="000000"/>
              </w:rPr>
              <w:t xml:space="preserve"> раза в </w:t>
            </w:r>
            <w:r w:rsidR="00595386">
              <w:rPr>
                <w:color w:val="000000"/>
              </w:rPr>
              <w:t>год</w:t>
            </w:r>
          </w:p>
          <w:p w:rsidR="00595386" w:rsidRDefault="00595386" w:rsidP="00E2715B">
            <w:pPr>
              <w:keepNext/>
              <w:suppressLineNumbers/>
              <w:pBdr>
                <w:top w:val="single" w:sz="12" w:space="1" w:color="auto"/>
                <w:bottom w:val="single" w:sz="12" w:space="1" w:color="auto"/>
              </w:pBdr>
              <w:suppressAutoHyphens/>
              <w:jc w:val="both"/>
              <w:rPr>
                <w:color w:val="000000"/>
              </w:rPr>
            </w:pPr>
          </w:p>
          <w:p w:rsidR="00595386" w:rsidRDefault="00595386" w:rsidP="00E2715B">
            <w:pPr>
              <w:keepNext/>
              <w:suppressLineNumbers/>
              <w:pBdr>
                <w:top w:val="single" w:sz="12" w:space="1" w:color="auto"/>
                <w:bottom w:val="single" w:sz="12" w:space="1" w:color="auto"/>
              </w:pBdr>
              <w:suppressAutoHyphens/>
              <w:jc w:val="both"/>
              <w:rPr>
                <w:color w:val="000000"/>
              </w:rPr>
            </w:pPr>
          </w:p>
          <w:p w:rsidR="000B0D15" w:rsidRDefault="000B0D15" w:rsidP="00E2715B">
            <w:pPr>
              <w:keepNext/>
              <w:suppressLineNumbers/>
              <w:pBdr>
                <w:top w:val="single" w:sz="12" w:space="1" w:color="auto"/>
                <w:bottom w:val="single" w:sz="12" w:space="1" w:color="auto"/>
              </w:pBdr>
              <w:suppressAutoHyphens/>
              <w:jc w:val="both"/>
              <w:rPr>
                <w:color w:val="000000"/>
              </w:rPr>
            </w:pPr>
          </w:p>
          <w:p w:rsidR="000A5C30" w:rsidRPr="00C50B84" w:rsidRDefault="000A5C30" w:rsidP="000B0D15">
            <w:pPr>
              <w:keepNext/>
              <w:suppressLineNumbers/>
              <w:suppressAutoHyphens/>
              <w:jc w:val="both"/>
            </w:pPr>
          </w:p>
        </w:tc>
        <w:tc>
          <w:tcPr>
            <w:tcW w:w="2286" w:type="dxa"/>
          </w:tcPr>
          <w:p w:rsidR="00935072" w:rsidRDefault="00935072" w:rsidP="00E2715B">
            <w:pPr>
              <w:keepNext/>
              <w:suppressLineNumbers/>
              <w:suppressAutoHyphens/>
              <w:jc w:val="both"/>
            </w:pPr>
            <w:r>
              <w:t>Сан Пин 1.2.3. 3685-20</w:t>
            </w: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0A5C30" w:rsidRDefault="000A5C30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2A2DAE" w:rsidRDefault="002A2DAE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Pr="000A5C30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  <w:rPr>
                <w:u w:val="thick"/>
              </w:rPr>
            </w:pPr>
            <w:r w:rsidRPr="000A5C30">
              <w:rPr>
                <w:u w:val="thick"/>
              </w:rPr>
              <w:t>_________________</w:t>
            </w: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  <w:r>
              <w:t>ТР/ТС 021/2011</w:t>
            </w: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Default="00935072" w:rsidP="00E2715B">
            <w:pPr>
              <w:keepNext/>
              <w:suppressLineNumbers/>
              <w:pBdr>
                <w:bottom w:val="single" w:sz="12" w:space="1" w:color="auto"/>
              </w:pBdr>
              <w:suppressAutoHyphens/>
              <w:jc w:val="both"/>
            </w:pP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</w:p>
        </w:tc>
      </w:tr>
      <w:tr w:rsidR="00935072" w:rsidRPr="00456733" w:rsidTr="00E2715B">
        <w:tc>
          <w:tcPr>
            <w:tcW w:w="709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>
              <w:lastRenderedPageBreak/>
              <w:t>4</w:t>
            </w:r>
          </w:p>
        </w:tc>
        <w:tc>
          <w:tcPr>
            <w:tcW w:w="2217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 w:rsidRPr="00456733">
              <w:t>Санитарно-эпидемиологический режим</w:t>
            </w:r>
          </w:p>
        </w:tc>
        <w:tc>
          <w:tcPr>
            <w:tcW w:w="2722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 w:rsidRPr="00456733">
              <w:t>Санитарная обработка помещений, оборудования, инвентаря</w:t>
            </w:r>
          </w:p>
        </w:tc>
        <w:tc>
          <w:tcPr>
            <w:tcW w:w="4870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 w:rsidRPr="00456733">
              <w:t>Смывы с объектов производственного оборудования, инвентаря, резервуаров, тары, рук и спецодежды персонала на БГКП</w:t>
            </w:r>
          </w:p>
        </w:tc>
        <w:tc>
          <w:tcPr>
            <w:tcW w:w="2364" w:type="dxa"/>
          </w:tcPr>
          <w:p w:rsidR="000F639A" w:rsidRDefault="000F639A" w:rsidP="000F639A">
            <w:pPr>
              <w:keepNext/>
              <w:suppressLineNumbers/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Не реже 1 раза в </w:t>
            </w:r>
            <w:r w:rsidR="00595386">
              <w:rPr>
                <w:color w:val="000000"/>
              </w:rPr>
              <w:t>год.</w:t>
            </w:r>
          </w:p>
          <w:p w:rsidR="00935072" w:rsidRPr="000B0D15" w:rsidRDefault="00605C6A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 w:rsidRPr="000B0D15">
              <w:t>Не менее 10 проб</w:t>
            </w:r>
          </w:p>
        </w:tc>
        <w:tc>
          <w:tcPr>
            <w:tcW w:w="2286" w:type="dxa"/>
          </w:tcPr>
          <w:p w:rsidR="00935072" w:rsidRPr="006A7585" w:rsidRDefault="00935072" w:rsidP="00E2715B">
            <w:pPr>
              <w:keepNext/>
              <w:suppressLineNumbers/>
              <w:suppressAutoHyphens/>
              <w:jc w:val="both"/>
            </w:pPr>
          </w:p>
        </w:tc>
      </w:tr>
      <w:tr w:rsidR="00935072" w:rsidRPr="00456733" w:rsidTr="00E2715B">
        <w:tc>
          <w:tcPr>
            <w:tcW w:w="709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>
              <w:t>5</w:t>
            </w:r>
          </w:p>
        </w:tc>
        <w:tc>
          <w:tcPr>
            <w:tcW w:w="2217" w:type="dxa"/>
          </w:tcPr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>Производственная</w:t>
            </w: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>среда</w:t>
            </w:r>
          </w:p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</w:p>
        </w:tc>
        <w:tc>
          <w:tcPr>
            <w:tcW w:w="2722" w:type="dxa"/>
          </w:tcPr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>Условия труда на</w:t>
            </w:r>
          </w:p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 w:rsidRPr="00456733">
              <w:t xml:space="preserve"> рабочем месте</w:t>
            </w:r>
          </w:p>
        </w:tc>
        <w:tc>
          <w:tcPr>
            <w:tcW w:w="4870" w:type="dxa"/>
          </w:tcPr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>Проведение инструментальных исследований и измерений вредных и опасных  производственных факторов на рабочем месте:</w:t>
            </w: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>Физические факторы:</w:t>
            </w: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>- микроклимат: (температура, влажность воздуха; скорость движения воздуха);</w:t>
            </w:r>
          </w:p>
          <w:p w:rsidR="00935072" w:rsidRDefault="00935072" w:rsidP="00E2715B">
            <w:pPr>
              <w:keepNext/>
              <w:suppressLineNumbers/>
              <w:suppressAutoHyphens/>
              <w:jc w:val="both"/>
            </w:pPr>
          </w:p>
          <w:p w:rsidR="00605C6A" w:rsidRPr="00456733" w:rsidRDefault="00605C6A" w:rsidP="00E2715B">
            <w:pPr>
              <w:keepNext/>
              <w:suppressLineNumbers/>
              <w:suppressAutoHyphens/>
              <w:jc w:val="both"/>
            </w:pP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 xml:space="preserve"> - освещенность,</w:t>
            </w: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 xml:space="preserve"> тепловое излучение, шум, вибрация;</w:t>
            </w:r>
          </w:p>
        </w:tc>
        <w:tc>
          <w:tcPr>
            <w:tcW w:w="2364" w:type="dxa"/>
          </w:tcPr>
          <w:p w:rsidR="00935072" w:rsidRDefault="00935072" w:rsidP="00E2715B">
            <w:pPr>
              <w:keepNext/>
              <w:suppressLineNumbers/>
              <w:suppressAutoHyphens/>
              <w:jc w:val="both"/>
            </w:pPr>
          </w:p>
          <w:p w:rsidR="00605C6A" w:rsidRDefault="00605C6A" w:rsidP="00E2715B">
            <w:pPr>
              <w:keepNext/>
              <w:suppressLineNumbers/>
              <w:suppressAutoHyphens/>
              <w:jc w:val="both"/>
            </w:pPr>
          </w:p>
          <w:p w:rsidR="00605C6A" w:rsidRDefault="00605C6A" w:rsidP="00E2715B">
            <w:pPr>
              <w:keepNext/>
              <w:suppressLineNumbers/>
              <w:suppressAutoHyphens/>
              <w:jc w:val="both"/>
            </w:pPr>
          </w:p>
          <w:p w:rsidR="00605C6A" w:rsidRPr="00456733" w:rsidRDefault="00605C6A" w:rsidP="00E2715B">
            <w:pPr>
              <w:keepNext/>
              <w:suppressLineNumbers/>
              <w:suppressAutoHyphens/>
              <w:jc w:val="both"/>
            </w:pP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 xml:space="preserve">2 раза в год (холодный и теплый периоды года) по 2 рабочих места </w:t>
            </w: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>Один раз в год</w:t>
            </w: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>Один раз в год (2 раб. места)</w:t>
            </w: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</w:p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</w:p>
        </w:tc>
        <w:tc>
          <w:tcPr>
            <w:tcW w:w="2286" w:type="dxa"/>
          </w:tcPr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>
              <w:t>С.П. 1.2.3. 3685-21</w:t>
            </w:r>
          </w:p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</w:p>
        </w:tc>
      </w:tr>
      <w:tr w:rsidR="00935072" w:rsidRPr="00456733" w:rsidTr="00E2715B">
        <w:tc>
          <w:tcPr>
            <w:tcW w:w="709" w:type="dxa"/>
          </w:tcPr>
          <w:p w:rsidR="00935072" w:rsidRPr="00456733" w:rsidRDefault="00935072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>
              <w:t>6</w:t>
            </w:r>
          </w:p>
        </w:tc>
        <w:tc>
          <w:tcPr>
            <w:tcW w:w="2217" w:type="dxa"/>
          </w:tcPr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>Дератизация</w:t>
            </w:r>
          </w:p>
        </w:tc>
        <w:tc>
          <w:tcPr>
            <w:tcW w:w="2722" w:type="dxa"/>
          </w:tcPr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</w:p>
        </w:tc>
        <w:tc>
          <w:tcPr>
            <w:tcW w:w="4870" w:type="dxa"/>
          </w:tcPr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>Крысы, мыши</w:t>
            </w:r>
          </w:p>
        </w:tc>
        <w:tc>
          <w:tcPr>
            <w:tcW w:w="2364" w:type="dxa"/>
          </w:tcPr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 w:rsidRPr="00456733">
              <w:t xml:space="preserve">1 раз в </w:t>
            </w:r>
            <w:r w:rsidR="00595386">
              <w:t>год (внепланово, по показателям)</w:t>
            </w:r>
          </w:p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</w:p>
        </w:tc>
        <w:tc>
          <w:tcPr>
            <w:tcW w:w="2286" w:type="dxa"/>
          </w:tcPr>
          <w:p w:rsidR="00935072" w:rsidRPr="00456733" w:rsidRDefault="00935072" w:rsidP="00E2715B">
            <w:pPr>
              <w:keepNext/>
              <w:suppressLineNumbers/>
              <w:suppressAutoHyphens/>
              <w:jc w:val="both"/>
            </w:pPr>
            <w:r>
              <w:t>С.П.2.1. 3678-20</w:t>
            </w:r>
          </w:p>
        </w:tc>
      </w:tr>
      <w:tr w:rsidR="00595386" w:rsidRPr="00456733" w:rsidTr="00E2715B">
        <w:tc>
          <w:tcPr>
            <w:tcW w:w="709" w:type="dxa"/>
          </w:tcPr>
          <w:p w:rsidR="00595386" w:rsidRPr="00456733" w:rsidRDefault="00595386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>
              <w:t>7</w:t>
            </w:r>
          </w:p>
        </w:tc>
        <w:tc>
          <w:tcPr>
            <w:tcW w:w="2217" w:type="dxa"/>
          </w:tcPr>
          <w:p w:rsidR="00595386" w:rsidRPr="00456733" w:rsidRDefault="00595386" w:rsidP="00E2715B">
            <w:pPr>
              <w:keepNext/>
              <w:suppressLineNumbers/>
              <w:suppressAutoHyphens/>
              <w:jc w:val="both"/>
            </w:pPr>
            <w:r w:rsidRPr="00456733">
              <w:t>Дезинсекция</w:t>
            </w:r>
          </w:p>
        </w:tc>
        <w:tc>
          <w:tcPr>
            <w:tcW w:w="2722" w:type="dxa"/>
          </w:tcPr>
          <w:p w:rsidR="00595386" w:rsidRPr="00456733" w:rsidRDefault="00595386" w:rsidP="00E2715B">
            <w:pPr>
              <w:keepNext/>
              <w:suppressLineNumbers/>
              <w:suppressAutoHyphens/>
              <w:jc w:val="both"/>
            </w:pPr>
          </w:p>
        </w:tc>
        <w:tc>
          <w:tcPr>
            <w:tcW w:w="4870" w:type="dxa"/>
          </w:tcPr>
          <w:p w:rsidR="00595386" w:rsidRPr="00456733" w:rsidRDefault="00595386" w:rsidP="00E2715B">
            <w:pPr>
              <w:keepNext/>
              <w:suppressLineNumbers/>
              <w:suppressAutoHyphens/>
              <w:jc w:val="both"/>
            </w:pPr>
            <w:r w:rsidRPr="00456733">
              <w:t>Тараканы</w:t>
            </w:r>
          </w:p>
          <w:p w:rsidR="00595386" w:rsidRPr="00456733" w:rsidRDefault="00595386" w:rsidP="00E2715B">
            <w:pPr>
              <w:keepNext/>
              <w:suppressLineNumbers/>
              <w:suppressAutoHyphens/>
              <w:jc w:val="both"/>
            </w:pPr>
          </w:p>
        </w:tc>
        <w:tc>
          <w:tcPr>
            <w:tcW w:w="2364" w:type="dxa"/>
          </w:tcPr>
          <w:p w:rsidR="00595386" w:rsidRPr="00456733" w:rsidRDefault="00595386" w:rsidP="005406E9">
            <w:pPr>
              <w:keepNext/>
              <w:suppressLineNumbers/>
              <w:suppressAutoHyphens/>
              <w:jc w:val="both"/>
            </w:pPr>
            <w:r w:rsidRPr="00456733">
              <w:t xml:space="preserve">1 раз в </w:t>
            </w:r>
            <w:r>
              <w:t>год (внепланово, по показателям)</w:t>
            </w:r>
          </w:p>
          <w:p w:rsidR="00595386" w:rsidRPr="00456733" w:rsidRDefault="00595386" w:rsidP="005406E9">
            <w:pPr>
              <w:keepNext/>
              <w:suppressLineNumbers/>
              <w:suppressAutoHyphens/>
              <w:jc w:val="both"/>
            </w:pPr>
          </w:p>
        </w:tc>
        <w:tc>
          <w:tcPr>
            <w:tcW w:w="2286" w:type="dxa"/>
          </w:tcPr>
          <w:p w:rsidR="00595386" w:rsidRPr="00456733" w:rsidRDefault="00595386" w:rsidP="00E2715B">
            <w:pPr>
              <w:keepNext/>
              <w:suppressLineNumbers/>
              <w:suppressAutoHyphens/>
              <w:jc w:val="both"/>
            </w:pPr>
            <w:r>
              <w:t>С.П.2.1. 3678-20</w:t>
            </w:r>
          </w:p>
        </w:tc>
      </w:tr>
      <w:tr w:rsidR="00595386" w:rsidRPr="00456733" w:rsidTr="00E2715B">
        <w:tc>
          <w:tcPr>
            <w:tcW w:w="709" w:type="dxa"/>
          </w:tcPr>
          <w:p w:rsidR="00595386" w:rsidRPr="00456733" w:rsidRDefault="00595386" w:rsidP="00E2715B">
            <w:pPr>
              <w:pStyle w:val="a4"/>
              <w:keepNext/>
              <w:suppressLineNumbers/>
              <w:suppressAutoHyphens/>
              <w:spacing w:line="276" w:lineRule="auto"/>
              <w:jc w:val="both"/>
            </w:pPr>
            <w:r>
              <w:t>8</w:t>
            </w:r>
          </w:p>
        </w:tc>
        <w:tc>
          <w:tcPr>
            <w:tcW w:w="2217" w:type="dxa"/>
          </w:tcPr>
          <w:p w:rsidR="00595386" w:rsidRPr="00456733" w:rsidRDefault="00595386" w:rsidP="00E2715B">
            <w:pPr>
              <w:keepNext/>
              <w:suppressLineNumbers/>
              <w:suppressAutoHyphens/>
              <w:jc w:val="both"/>
            </w:pPr>
            <w:r w:rsidRPr="00456733">
              <w:t>Дезинсекция</w:t>
            </w:r>
          </w:p>
        </w:tc>
        <w:tc>
          <w:tcPr>
            <w:tcW w:w="2722" w:type="dxa"/>
          </w:tcPr>
          <w:p w:rsidR="00595386" w:rsidRPr="00456733" w:rsidRDefault="00595386" w:rsidP="00E2715B">
            <w:pPr>
              <w:keepNext/>
              <w:suppressLineNumbers/>
              <w:suppressAutoHyphens/>
              <w:jc w:val="both"/>
            </w:pPr>
          </w:p>
        </w:tc>
        <w:tc>
          <w:tcPr>
            <w:tcW w:w="4870" w:type="dxa"/>
          </w:tcPr>
          <w:p w:rsidR="00595386" w:rsidRPr="00456733" w:rsidRDefault="00595386" w:rsidP="00E2715B">
            <w:pPr>
              <w:keepNext/>
              <w:suppressLineNumbers/>
              <w:suppressAutoHyphens/>
              <w:jc w:val="both"/>
            </w:pPr>
            <w:r>
              <w:t>Насекомые</w:t>
            </w:r>
          </w:p>
        </w:tc>
        <w:tc>
          <w:tcPr>
            <w:tcW w:w="2364" w:type="dxa"/>
          </w:tcPr>
          <w:p w:rsidR="00595386" w:rsidRPr="00456733" w:rsidRDefault="00595386" w:rsidP="005406E9">
            <w:pPr>
              <w:keepNext/>
              <w:suppressLineNumbers/>
              <w:suppressAutoHyphens/>
              <w:jc w:val="both"/>
            </w:pPr>
            <w:r w:rsidRPr="00456733">
              <w:t xml:space="preserve">1 раз в </w:t>
            </w:r>
            <w:r>
              <w:t>год (внепланово, по показателям)</w:t>
            </w:r>
          </w:p>
          <w:p w:rsidR="00595386" w:rsidRPr="00456733" w:rsidRDefault="00595386" w:rsidP="005406E9">
            <w:pPr>
              <w:keepNext/>
              <w:suppressLineNumbers/>
              <w:suppressAutoHyphens/>
              <w:jc w:val="both"/>
            </w:pPr>
          </w:p>
        </w:tc>
        <w:tc>
          <w:tcPr>
            <w:tcW w:w="2286" w:type="dxa"/>
          </w:tcPr>
          <w:p w:rsidR="00595386" w:rsidRPr="00456733" w:rsidRDefault="00595386" w:rsidP="00E2715B">
            <w:pPr>
              <w:keepNext/>
              <w:suppressLineNumbers/>
              <w:suppressAutoHyphens/>
              <w:jc w:val="both"/>
            </w:pPr>
            <w:r>
              <w:t>С.П.2.1. 3678-20</w:t>
            </w:r>
          </w:p>
        </w:tc>
      </w:tr>
    </w:tbl>
    <w:p w:rsidR="009A7303" w:rsidRDefault="00B65D3B" w:rsidP="003855A6">
      <w:pPr>
        <w:autoSpaceDE w:val="0"/>
        <w:autoSpaceDN w:val="0"/>
        <w:adjustRightInd w:val="0"/>
        <w:outlineLvl w:val="0"/>
        <w:rPr>
          <w:rFonts w:ascii="TimesNewRomanPS-BoldMT" w:eastAsia="TimesNewRomanPSMT" w:hAnsi="TimesNewRomanPS-BoldMT" w:cs="TimesNewRomanPS-BoldMT"/>
          <w:bCs/>
          <w:sz w:val="28"/>
          <w:szCs w:val="28"/>
          <w:u w:val="single"/>
        </w:rPr>
      </w:pPr>
      <w:r w:rsidRPr="00456733">
        <w:rPr>
          <w:rFonts w:ascii="TimesNewRomanPS-BoldMT" w:eastAsia="TimesNewRomanPSMT" w:hAnsi="TimesNewRomanPS-BoldMT" w:cs="TimesNewRomanPS-BoldMT"/>
          <w:bCs/>
          <w:sz w:val="28"/>
          <w:szCs w:val="28"/>
        </w:rPr>
        <w:tab/>
        <w:t>На проведение лабораторного и ин</w:t>
      </w:r>
      <w:r w:rsidR="00957E6F">
        <w:rPr>
          <w:rFonts w:ascii="TimesNewRomanPS-BoldMT" w:eastAsia="TimesNewRomanPSMT" w:hAnsi="TimesNewRomanPS-BoldMT" w:cs="TimesNewRomanPS-BoldMT"/>
          <w:bCs/>
          <w:sz w:val="28"/>
          <w:szCs w:val="28"/>
        </w:rPr>
        <w:t xml:space="preserve">струментального контроля </w:t>
      </w:r>
      <w:r w:rsidRPr="00456733">
        <w:rPr>
          <w:rFonts w:ascii="TimesNewRomanPS-BoldMT" w:eastAsia="TimesNewRomanPSMT" w:hAnsi="TimesNewRomanPS-BoldMT" w:cs="TimesNewRomanPS-BoldMT"/>
          <w:bCs/>
          <w:sz w:val="28"/>
          <w:szCs w:val="28"/>
        </w:rPr>
        <w:t xml:space="preserve"> заключен </w:t>
      </w:r>
      <w:r w:rsidR="0081405F" w:rsidRPr="00456733">
        <w:rPr>
          <w:rFonts w:ascii="TimesNewRomanPS-BoldMT" w:eastAsia="TimesNewRomanPSMT" w:hAnsi="TimesNewRomanPS-BoldMT" w:cs="TimesNewRomanPS-BoldMT"/>
          <w:bCs/>
          <w:sz w:val="28"/>
          <w:szCs w:val="28"/>
        </w:rPr>
        <w:t xml:space="preserve">договор </w:t>
      </w:r>
      <w:r w:rsidR="00957E6F">
        <w:rPr>
          <w:rFonts w:ascii="TimesNewRomanPS-BoldMT" w:eastAsia="TimesNewRomanPSMT" w:hAnsi="TimesNewRomanPS-BoldMT" w:cs="TimesNewRomanPS-BoldMT"/>
          <w:bCs/>
          <w:sz w:val="28"/>
          <w:szCs w:val="28"/>
        </w:rPr>
        <w:t>с</w:t>
      </w:r>
      <w:r w:rsidR="00957E6F">
        <w:rPr>
          <w:rFonts w:ascii="TimesNewRomanPS-BoldMT" w:eastAsia="TimesNewRomanPSMT" w:hAnsi="TimesNewRomanPS-BoldMT" w:cs="TimesNewRomanPS-BoldMT"/>
          <w:bCs/>
          <w:sz w:val="28"/>
          <w:szCs w:val="28"/>
          <w:u w:val="single"/>
        </w:rPr>
        <w:t xml:space="preserve"> ФБУЗ «Центр  гигиены </w:t>
      </w:r>
      <w:r w:rsidR="00A022E1">
        <w:rPr>
          <w:rFonts w:ascii="TimesNewRomanPS-BoldMT" w:eastAsia="TimesNewRomanPSMT" w:hAnsi="TimesNewRomanPS-BoldMT" w:cs="TimesNewRomanPS-BoldMT"/>
          <w:bCs/>
          <w:sz w:val="28"/>
          <w:szCs w:val="28"/>
          <w:u w:val="single"/>
        </w:rPr>
        <w:t>и эпидемиологии в Краснодарском крае в станице Северской</w:t>
      </w:r>
      <w:r w:rsidR="00957E6F">
        <w:rPr>
          <w:rFonts w:ascii="TimesNewRomanPS-BoldMT" w:eastAsia="TimesNewRomanPSMT" w:hAnsi="TimesNewRomanPS-BoldMT" w:cs="TimesNewRomanPS-BoldMT"/>
          <w:bCs/>
          <w:sz w:val="28"/>
          <w:szCs w:val="28"/>
          <w:u w:val="single"/>
        </w:rPr>
        <w:t>»</w:t>
      </w:r>
      <w:bookmarkStart w:id="0" w:name="_GoBack"/>
      <w:bookmarkEnd w:id="0"/>
    </w:p>
    <w:p w:rsidR="0062173E" w:rsidRPr="00456733" w:rsidRDefault="0062173E" w:rsidP="00B73B93">
      <w:pPr>
        <w:autoSpaceDE w:val="0"/>
        <w:autoSpaceDN w:val="0"/>
        <w:adjustRightInd w:val="0"/>
        <w:rPr>
          <w:rFonts w:ascii="TimesNewRomanPS-BoldMT" w:eastAsia="TimesNewRomanPSMT" w:hAnsi="TimesNewRomanPS-BoldMT" w:cs="TimesNewRomanPS-BoldMT"/>
          <w:bCs/>
          <w:sz w:val="28"/>
          <w:szCs w:val="28"/>
        </w:rPr>
      </w:pPr>
    </w:p>
    <w:p w:rsidR="00456733" w:rsidRPr="00456733" w:rsidRDefault="00456733" w:rsidP="00B73B93">
      <w:pPr>
        <w:autoSpaceDE w:val="0"/>
        <w:autoSpaceDN w:val="0"/>
        <w:adjustRightInd w:val="0"/>
        <w:rPr>
          <w:rFonts w:ascii="TimesNewRomanPS-BoldMT" w:eastAsia="TimesNewRomanPSMT" w:hAnsi="TimesNewRomanPS-BoldMT" w:cs="TimesNewRomanPS-BoldMT"/>
          <w:bCs/>
          <w:sz w:val="28"/>
          <w:szCs w:val="28"/>
        </w:rPr>
      </w:pPr>
    </w:p>
    <w:p w:rsidR="0062173E" w:rsidRPr="00456733" w:rsidRDefault="0062173E" w:rsidP="00B73B93">
      <w:pPr>
        <w:autoSpaceDE w:val="0"/>
        <w:autoSpaceDN w:val="0"/>
        <w:adjustRightInd w:val="0"/>
        <w:rPr>
          <w:rFonts w:ascii="TimesNewRomanPS-BoldMT" w:eastAsia="TimesNewRomanPSMT" w:hAnsi="TimesNewRomanPS-BoldMT" w:cs="TimesNewRomanPS-BoldMT"/>
          <w:bCs/>
          <w:sz w:val="28"/>
          <w:szCs w:val="28"/>
        </w:rPr>
      </w:pPr>
    </w:p>
    <w:p w:rsidR="00B73B93" w:rsidRPr="00456733" w:rsidRDefault="00101D9F" w:rsidP="009E597C">
      <w:pPr>
        <w:jc w:val="both"/>
        <w:rPr>
          <w:b/>
          <w:sz w:val="28"/>
        </w:rPr>
      </w:pPr>
      <w:r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7.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Перечень ситуаций, создаю</w:t>
      </w:r>
      <w:r w:rsidR="00BB0C67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щих угрозу санитарно-эпидемиоло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гическому благополучию населения, при возникновении которых</w:t>
      </w:r>
      <w:r w:rsidR="009559D1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 xml:space="preserve"> </w:t>
      </w:r>
      <w:r w:rsidR="000A79E2" w:rsidRPr="00456733">
        <w:rPr>
          <w:b/>
          <w:sz w:val="28"/>
        </w:rPr>
        <w:t>при возникновении которых осуществляется информирование населения, органов местного самоуправления, органов и учреждений государственной санитарно-эпидемиологической службы</w:t>
      </w:r>
    </w:p>
    <w:p w:rsidR="00837F97" w:rsidRPr="00456733" w:rsidRDefault="005D3BB7" w:rsidP="00837F97">
      <w:pPr>
        <w:ind w:left="75" w:firstLine="285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                                                                                                            Таблица№4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8"/>
        <w:gridCol w:w="7600"/>
      </w:tblGrid>
      <w:tr w:rsidR="00837F97" w:rsidRPr="00456733" w:rsidTr="009E597C">
        <w:tc>
          <w:tcPr>
            <w:tcW w:w="7568" w:type="dxa"/>
          </w:tcPr>
          <w:p w:rsidR="00837F97" w:rsidRPr="00456733" w:rsidRDefault="00837F97" w:rsidP="00B92484">
            <w:pPr>
              <w:jc w:val="both"/>
              <w:rPr>
                <w:b/>
                <w:sz w:val="28"/>
                <w:szCs w:val="20"/>
              </w:rPr>
            </w:pPr>
            <w:r w:rsidRPr="00456733">
              <w:rPr>
                <w:b/>
                <w:sz w:val="28"/>
                <w:szCs w:val="20"/>
              </w:rPr>
              <w:t>Перечень ситуаций, создающих угрозу санитарно-эпидемиологическому благополучию населения:</w:t>
            </w:r>
          </w:p>
        </w:tc>
        <w:tc>
          <w:tcPr>
            <w:tcW w:w="7600" w:type="dxa"/>
          </w:tcPr>
          <w:p w:rsidR="00837F97" w:rsidRPr="00456733" w:rsidRDefault="00837F97" w:rsidP="00B92484">
            <w:pPr>
              <w:jc w:val="both"/>
              <w:rPr>
                <w:b/>
                <w:sz w:val="28"/>
                <w:szCs w:val="20"/>
              </w:rPr>
            </w:pPr>
            <w:r w:rsidRPr="00456733">
              <w:rPr>
                <w:b/>
                <w:sz w:val="28"/>
                <w:szCs w:val="20"/>
              </w:rPr>
              <w:t>Принимаемые меры</w:t>
            </w:r>
          </w:p>
        </w:tc>
      </w:tr>
      <w:tr w:rsidR="00837F97" w:rsidRPr="00456733" w:rsidTr="009E597C">
        <w:tc>
          <w:tcPr>
            <w:tcW w:w="7568" w:type="dxa"/>
          </w:tcPr>
          <w:p w:rsidR="00837F97" w:rsidRPr="00456733" w:rsidRDefault="00837F97" w:rsidP="00B92484">
            <w:pPr>
              <w:jc w:val="both"/>
              <w:rPr>
                <w:sz w:val="28"/>
                <w:szCs w:val="20"/>
              </w:rPr>
            </w:pPr>
            <w:r w:rsidRPr="00456733">
              <w:rPr>
                <w:rFonts w:ascii="TimesNewRoman" w:eastAsia="TimesNewRomanPSMT" w:hAnsi="TimesNewRoman" w:cs="TimesNewRoman"/>
                <w:sz w:val="28"/>
                <w:szCs w:val="28"/>
              </w:rPr>
              <w:t>Получение сообщений об инфекционном, паразитарном заболевании</w:t>
            </w:r>
            <w:r w:rsidR="00DF1C6F" w:rsidRPr="00456733">
              <w:rPr>
                <w:rFonts w:ascii="TimesNewRoman" w:eastAsia="TimesNewRomanPSMT" w:hAnsi="TimesNewRoman" w:cs="TimesNewRoman"/>
                <w:sz w:val="28"/>
                <w:szCs w:val="28"/>
              </w:rPr>
              <w:t>; получение информации об отравлении, предположительно связанном с употреблением готовых блюд.</w:t>
            </w:r>
          </w:p>
        </w:tc>
        <w:tc>
          <w:tcPr>
            <w:tcW w:w="7600" w:type="dxa"/>
          </w:tcPr>
          <w:p w:rsidR="00837F97" w:rsidRPr="00456733" w:rsidRDefault="00837F97" w:rsidP="00B92484">
            <w:pPr>
              <w:jc w:val="both"/>
              <w:rPr>
                <w:sz w:val="28"/>
                <w:szCs w:val="20"/>
              </w:rPr>
            </w:pPr>
            <w:r w:rsidRPr="00456733">
              <w:rPr>
                <w:sz w:val="28"/>
                <w:szCs w:val="20"/>
              </w:rPr>
              <w:t>И</w:t>
            </w:r>
            <w:r w:rsidR="00DF1C6F" w:rsidRPr="00456733">
              <w:rPr>
                <w:sz w:val="28"/>
                <w:szCs w:val="20"/>
              </w:rPr>
              <w:t>нформирование органов и учреждений государственной санитарно-эпидемиологической службы.  Действия согласно алгоритму экстренных мероприятий в случае возникн</w:t>
            </w:r>
            <w:r w:rsidR="00ED5F44" w:rsidRPr="00456733">
              <w:rPr>
                <w:sz w:val="28"/>
                <w:szCs w:val="20"/>
              </w:rPr>
              <w:t>овения острых кишечных инфекций (подозрений на возникновение ост</w:t>
            </w:r>
            <w:r w:rsidR="009559D1">
              <w:rPr>
                <w:sz w:val="28"/>
                <w:szCs w:val="20"/>
              </w:rPr>
              <w:t>р</w:t>
            </w:r>
            <w:r w:rsidR="00ED5F44" w:rsidRPr="00456733">
              <w:rPr>
                <w:sz w:val="28"/>
                <w:szCs w:val="20"/>
              </w:rPr>
              <w:t>ых кишечных инфекций)</w:t>
            </w:r>
          </w:p>
        </w:tc>
      </w:tr>
      <w:tr w:rsidR="00837F97" w:rsidRPr="00456733" w:rsidTr="009E597C">
        <w:tc>
          <w:tcPr>
            <w:tcW w:w="7568" w:type="dxa"/>
          </w:tcPr>
          <w:p w:rsidR="00837F97" w:rsidRPr="00456733" w:rsidRDefault="00DF1C6F" w:rsidP="00B92484">
            <w:pPr>
              <w:jc w:val="both"/>
              <w:rPr>
                <w:sz w:val="28"/>
                <w:szCs w:val="20"/>
              </w:rPr>
            </w:pPr>
            <w:r w:rsidRPr="00456733">
              <w:rPr>
                <w:sz w:val="28"/>
                <w:szCs w:val="20"/>
              </w:rPr>
              <w:t>Отключение холодной воды</w:t>
            </w:r>
          </w:p>
        </w:tc>
        <w:tc>
          <w:tcPr>
            <w:tcW w:w="7600" w:type="dxa"/>
          </w:tcPr>
          <w:p w:rsidR="00837F97" w:rsidRPr="00456733" w:rsidRDefault="00DF1C6F" w:rsidP="00DC49B9">
            <w:pPr>
              <w:jc w:val="both"/>
              <w:rPr>
                <w:sz w:val="28"/>
                <w:szCs w:val="20"/>
              </w:rPr>
            </w:pPr>
            <w:r w:rsidRPr="00456733">
              <w:rPr>
                <w:sz w:val="28"/>
                <w:szCs w:val="20"/>
              </w:rPr>
              <w:t xml:space="preserve">Приостановка работы </w:t>
            </w:r>
            <w:r w:rsidR="00DC49B9">
              <w:rPr>
                <w:sz w:val="28"/>
                <w:szCs w:val="20"/>
              </w:rPr>
              <w:t>производственного цеха</w:t>
            </w:r>
          </w:p>
        </w:tc>
      </w:tr>
      <w:tr w:rsidR="00DC49B9" w:rsidRPr="00456733" w:rsidTr="009E597C">
        <w:tc>
          <w:tcPr>
            <w:tcW w:w="7568" w:type="dxa"/>
          </w:tcPr>
          <w:p w:rsidR="00DC49B9" w:rsidRPr="00456733" w:rsidRDefault="00DC49B9" w:rsidP="00B92484">
            <w:pPr>
              <w:jc w:val="both"/>
              <w:rPr>
                <w:sz w:val="28"/>
                <w:szCs w:val="20"/>
              </w:rPr>
            </w:pPr>
            <w:r w:rsidRPr="00456733">
              <w:rPr>
                <w:sz w:val="28"/>
              </w:rPr>
              <w:t>Отключение отопления в отопительный сезон</w:t>
            </w:r>
          </w:p>
        </w:tc>
        <w:tc>
          <w:tcPr>
            <w:tcW w:w="7600" w:type="dxa"/>
          </w:tcPr>
          <w:p w:rsidR="00DC49B9" w:rsidRPr="00456733" w:rsidRDefault="00DC49B9" w:rsidP="00742660">
            <w:pPr>
              <w:jc w:val="both"/>
              <w:rPr>
                <w:sz w:val="28"/>
                <w:szCs w:val="20"/>
              </w:rPr>
            </w:pPr>
            <w:r w:rsidRPr="00456733">
              <w:rPr>
                <w:sz w:val="28"/>
                <w:szCs w:val="20"/>
              </w:rPr>
              <w:t xml:space="preserve">Приостановка работы </w:t>
            </w:r>
            <w:r>
              <w:rPr>
                <w:sz w:val="28"/>
                <w:szCs w:val="20"/>
              </w:rPr>
              <w:t>производственного цеха</w:t>
            </w:r>
          </w:p>
        </w:tc>
      </w:tr>
      <w:tr w:rsidR="00DF1C6F" w:rsidRPr="00456733" w:rsidTr="009E597C">
        <w:tc>
          <w:tcPr>
            <w:tcW w:w="7568" w:type="dxa"/>
          </w:tcPr>
          <w:p w:rsidR="00DF1C6F" w:rsidRPr="00456733" w:rsidRDefault="009A7303" w:rsidP="00B92484">
            <w:pPr>
              <w:jc w:val="both"/>
              <w:rPr>
                <w:sz w:val="28"/>
              </w:rPr>
            </w:pPr>
            <w:r w:rsidRPr="00456733">
              <w:rPr>
                <w:sz w:val="28"/>
              </w:rPr>
              <w:t>Отключение горячей воды</w:t>
            </w:r>
          </w:p>
        </w:tc>
        <w:tc>
          <w:tcPr>
            <w:tcW w:w="7600" w:type="dxa"/>
          </w:tcPr>
          <w:p w:rsidR="00DF1C6F" w:rsidRPr="00456733" w:rsidRDefault="009A7303" w:rsidP="00B92484">
            <w:pPr>
              <w:jc w:val="both"/>
              <w:rPr>
                <w:sz w:val="28"/>
                <w:szCs w:val="20"/>
              </w:rPr>
            </w:pPr>
            <w:r w:rsidRPr="00456733">
              <w:rPr>
                <w:sz w:val="28"/>
                <w:szCs w:val="20"/>
              </w:rPr>
              <w:t>Организовать подогрев воды</w:t>
            </w:r>
          </w:p>
        </w:tc>
      </w:tr>
      <w:tr w:rsidR="00DF1C6F" w:rsidRPr="00456733" w:rsidTr="009E597C">
        <w:tc>
          <w:tcPr>
            <w:tcW w:w="7568" w:type="dxa"/>
          </w:tcPr>
          <w:p w:rsidR="00DF1C6F" w:rsidRPr="00456733" w:rsidRDefault="009A7303" w:rsidP="00B92484">
            <w:pPr>
              <w:jc w:val="both"/>
              <w:rPr>
                <w:sz w:val="28"/>
              </w:rPr>
            </w:pPr>
            <w:r w:rsidRPr="00456733">
              <w:rPr>
                <w:sz w:val="28"/>
              </w:rPr>
              <w:t>Отключение электроэнергии</w:t>
            </w:r>
          </w:p>
        </w:tc>
        <w:tc>
          <w:tcPr>
            <w:tcW w:w="7600" w:type="dxa"/>
          </w:tcPr>
          <w:p w:rsidR="00DF1C6F" w:rsidRPr="00456733" w:rsidRDefault="009A7303" w:rsidP="00B92484">
            <w:pPr>
              <w:jc w:val="both"/>
              <w:rPr>
                <w:sz w:val="28"/>
                <w:szCs w:val="20"/>
              </w:rPr>
            </w:pPr>
            <w:r w:rsidRPr="00456733">
              <w:rPr>
                <w:sz w:val="28"/>
                <w:szCs w:val="20"/>
              </w:rPr>
              <w:t>При</w:t>
            </w:r>
            <w:r w:rsidR="00DC49B9">
              <w:rPr>
                <w:sz w:val="28"/>
                <w:szCs w:val="20"/>
              </w:rPr>
              <w:t>остановить эксплуатацию производственного цеха, склада</w:t>
            </w:r>
            <w:r w:rsidRPr="00456733">
              <w:rPr>
                <w:sz w:val="28"/>
                <w:szCs w:val="20"/>
              </w:rPr>
              <w:t>. Обеспечить вывоз и размещение продуктов, требующих охлаждения</w:t>
            </w:r>
          </w:p>
        </w:tc>
      </w:tr>
      <w:tr w:rsidR="009A7303" w:rsidRPr="00456733" w:rsidTr="009E597C">
        <w:tc>
          <w:tcPr>
            <w:tcW w:w="7568" w:type="dxa"/>
          </w:tcPr>
          <w:p w:rsidR="009A7303" w:rsidRPr="00456733" w:rsidRDefault="009A7303" w:rsidP="00B92484">
            <w:pPr>
              <w:jc w:val="both"/>
              <w:rPr>
                <w:sz w:val="28"/>
              </w:rPr>
            </w:pPr>
            <w:r w:rsidRPr="00456733">
              <w:rPr>
                <w:sz w:val="28"/>
              </w:rPr>
              <w:t>Выход из строя холодильного и технологического оборудования.</w:t>
            </w:r>
          </w:p>
        </w:tc>
        <w:tc>
          <w:tcPr>
            <w:tcW w:w="7600" w:type="dxa"/>
          </w:tcPr>
          <w:p w:rsidR="009A7303" w:rsidRPr="00456733" w:rsidRDefault="009A7303" w:rsidP="00B92484">
            <w:pPr>
              <w:jc w:val="both"/>
              <w:rPr>
                <w:sz w:val="28"/>
                <w:szCs w:val="20"/>
              </w:rPr>
            </w:pPr>
            <w:r w:rsidRPr="00456733">
              <w:rPr>
                <w:sz w:val="28"/>
                <w:szCs w:val="20"/>
              </w:rPr>
              <w:t>Рассредоточение продуктов требующих охлаждения по работающим холодильникам.</w:t>
            </w:r>
          </w:p>
        </w:tc>
      </w:tr>
      <w:tr w:rsidR="009A7303" w:rsidRPr="00456733" w:rsidTr="009E597C">
        <w:tc>
          <w:tcPr>
            <w:tcW w:w="7568" w:type="dxa"/>
          </w:tcPr>
          <w:p w:rsidR="009A7303" w:rsidRPr="00456733" w:rsidRDefault="009A7303" w:rsidP="00B92484">
            <w:pPr>
              <w:jc w:val="both"/>
              <w:rPr>
                <w:sz w:val="28"/>
              </w:rPr>
            </w:pPr>
            <w:r w:rsidRPr="00456733">
              <w:rPr>
                <w:rFonts w:ascii="TimesNewRoman" w:eastAsia="TimesNewRomanPSMT" w:hAnsi="TimesNewRoman" w:cs="TimesNewRoman"/>
                <w:sz w:val="28"/>
                <w:szCs w:val="28"/>
              </w:rPr>
              <w:t>Авария канализационной системы с поступлением сточных вод в складские, производственные помещения</w:t>
            </w:r>
          </w:p>
        </w:tc>
        <w:tc>
          <w:tcPr>
            <w:tcW w:w="7600" w:type="dxa"/>
          </w:tcPr>
          <w:p w:rsidR="009A7303" w:rsidRPr="00456733" w:rsidRDefault="00DC49B9" w:rsidP="00B92484">
            <w:pPr>
              <w:jc w:val="both"/>
              <w:rPr>
                <w:sz w:val="28"/>
                <w:szCs w:val="20"/>
              </w:rPr>
            </w:pPr>
            <w:r w:rsidRPr="00456733">
              <w:rPr>
                <w:sz w:val="28"/>
                <w:szCs w:val="20"/>
              </w:rPr>
              <w:t>При</w:t>
            </w:r>
            <w:r>
              <w:rPr>
                <w:sz w:val="28"/>
                <w:szCs w:val="20"/>
              </w:rPr>
              <w:t>остановить эксплуатацию производственного цеха, склада</w:t>
            </w:r>
            <w:r w:rsidR="009A7303" w:rsidRPr="00456733">
              <w:rPr>
                <w:sz w:val="28"/>
                <w:szCs w:val="20"/>
              </w:rPr>
              <w:t>, вызвать аварийную службу. Обеспечить сохранность продуктов питания</w:t>
            </w:r>
          </w:p>
        </w:tc>
      </w:tr>
      <w:tr w:rsidR="009A7303" w:rsidRPr="00456733" w:rsidTr="009E597C">
        <w:tc>
          <w:tcPr>
            <w:tcW w:w="7568" w:type="dxa"/>
          </w:tcPr>
          <w:p w:rsidR="009A7303" w:rsidRPr="00456733" w:rsidRDefault="009A7303" w:rsidP="00B92484">
            <w:pPr>
              <w:jc w:val="both"/>
              <w:rPr>
                <w:rFonts w:ascii="TimesNewRoman" w:eastAsia="TimesNewRomanPSMT" w:hAnsi="TimesNewRoman" w:cs="TimesNewRoman"/>
                <w:sz w:val="28"/>
                <w:szCs w:val="28"/>
              </w:rPr>
            </w:pPr>
            <w:r w:rsidRPr="00456733">
              <w:rPr>
                <w:sz w:val="28"/>
              </w:rPr>
              <w:t>Неисправность вентиляционных систем</w:t>
            </w:r>
          </w:p>
        </w:tc>
        <w:tc>
          <w:tcPr>
            <w:tcW w:w="7600" w:type="dxa"/>
          </w:tcPr>
          <w:p w:rsidR="009A7303" w:rsidRPr="00456733" w:rsidRDefault="009A7303" w:rsidP="00B92484">
            <w:pPr>
              <w:jc w:val="both"/>
              <w:rPr>
                <w:sz w:val="28"/>
                <w:szCs w:val="20"/>
              </w:rPr>
            </w:pPr>
            <w:r w:rsidRPr="00456733">
              <w:rPr>
                <w:sz w:val="28"/>
              </w:rPr>
              <w:t>Вызвать специалиста для устранения неисправностей</w:t>
            </w:r>
          </w:p>
        </w:tc>
      </w:tr>
      <w:tr w:rsidR="009A7303" w:rsidRPr="00456733" w:rsidTr="009E597C">
        <w:tc>
          <w:tcPr>
            <w:tcW w:w="7568" w:type="dxa"/>
          </w:tcPr>
          <w:p w:rsidR="009A7303" w:rsidRPr="00456733" w:rsidRDefault="009A7303" w:rsidP="00B92484">
            <w:pPr>
              <w:jc w:val="both"/>
              <w:rPr>
                <w:sz w:val="28"/>
              </w:rPr>
            </w:pPr>
            <w:r w:rsidRPr="00456733">
              <w:rPr>
                <w:sz w:val="28"/>
              </w:rPr>
              <w:t>Обнаружение неспецифических запахов</w:t>
            </w:r>
          </w:p>
        </w:tc>
        <w:tc>
          <w:tcPr>
            <w:tcW w:w="7600" w:type="dxa"/>
          </w:tcPr>
          <w:p w:rsidR="009A7303" w:rsidRPr="00456733" w:rsidRDefault="009A7303" w:rsidP="00B92484">
            <w:pPr>
              <w:jc w:val="both"/>
              <w:rPr>
                <w:sz w:val="28"/>
              </w:rPr>
            </w:pPr>
            <w:r w:rsidRPr="00456733">
              <w:rPr>
                <w:sz w:val="28"/>
              </w:rPr>
              <w:t>Выявить источник, по возможности устранить. При необходимости вызвать специалиста для устранения неисправности.</w:t>
            </w:r>
          </w:p>
        </w:tc>
      </w:tr>
    </w:tbl>
    <w:p w:rsidR="00E05ECE" w:rsidRDefault="00E05ECE" w:rsidP="00B73B93">
      <w:pPr>
        <w:autoSpaceDE w:val="0"/>
        <w:autoSpaceDN w:val="0"/>
        <w:adjustRightInd w:val="0"/>
        <w:rPr>
          <w:rFonts w:ascii="TimesNewRoman" w:eastAsia="TimesNewRomanPSMT" w:hAnsi="TimesNewRoman" w:cs="TimesNewRoman"/>
          <w:sz w:val="28"/>
          <w:szCs w:val="28"/>
        </w:rPr>
      </w:pPr>
    </w:p>
    <w:p w:rsidR="00680EDE" w:rsidRDefault="00680EDE" w:rsidP="00B73B93">
      <w:pPr>
        <w:autoSpaceDE w:val="0"/>
        <w:autoSpaceDN w:val="0"/>
        <w:adjustRightInd w:val="0"/>
        <w:rPr>
          <w:rFonts w:ascii="TimesNewRoman" w:eastAsia="TimesNewRomanPSMT" w:hAnsi="TimesNewRoman" w:cs="TimesNewRoman"/>
          <w:sz w:val="28"/>
          <w:szCs w:val="28"/>
        </w:rPr>
      </w:pPr>
    </w:p>
    <w:p w:rsidR="00680EDE" w:rsidRPr="00456733" w:rsidRDefault="00680EDE" w:rsidP="00B73B93">
      <w:pPr>
        <w:autoSpaceDE w:val="0"/>
        <w:autoSpaceDN w:val="0"/>
        <w:adjustRightInd w:val="0"/>
        <w:rPr>
          <w:rFonts w:ascii="TimesNewRoman" w:eastAsia="TimesNewRomanPSMT" w:hAnsi="TimesNewRoman" w:cs="TimesNewRoman"/>
          <w:sz w:val="28"/>
          <w:szCs w:val="28"/>
        </w:rPr>
      </w:pPr>
    </w:p>
    <w:p w:rsidR="00B73B93" w:rsidRPr="00456733" w:rsidRDefault="00101D9F" w:rsidP="00101D9F">
      <w:pPr>
        <w:autoSpaceDE w:val="0"/>
        <w:autoSpaceDN w:val="0"/>
        <w:adjustRightInd w:val="0"/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lastRenderedPageBreak/>
        <w:t>8.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Перечень объектов производственного ко</w:t>
      </w:r>
      <w:r w:rsidR="00E05ECE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нтроля, представляю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щих потенциальную</w:t>
      </w:r>
      <w:r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 xml:space="preserve"> опасность для человека и среды 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его обитания, в</w:t>
      </w:r>
      <w:r w:rsidR="009559D1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 xml:space="preserve"> 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отношении которых необходима о</w:t>
      </w:r>
      <w:r w:rsidR="00E05ECE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рганизация лабораторных исследо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ваний, испытаний:</w:t>
      </w:r>
    </w:p>
    <w:p w:rsidR="00211027" w:rsidRPr="00456733" w:rsidRDefault="00211027" w:rsidP="00B73B93">
      <w:pPr>
        <w:autoSpaceDE w:val="0"/>
        <w:autoSpaceDN w:val="0"/>
        <w:adjustRightInd w:val="0"/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</w:pPr>
    </w:p>
    <w:p w:rsidR="004C791E" w:rsidRPr="00456733" w:rsidRDefault="00127FD8" w:rsidP="00127FD8">
      <w:pPr>
        <w:autoSpaceDE w:val="0"/>
        <w:autoSpaceDN w:val="0"/>
        <w:adjustRightInd w:val="0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 xml:space="preserve">    8.1</w:t>
      </w:r>
      <w:r w:rsidR="00D93F90">
        <w:rPr>
          <w:rFonts w:ascii="TimesNewRoman" w:eastAsia="TimesNewRomanPSMT" w:hAnsi="TimesNewRoman" w:cs="TimesNewRoman"/>
          <w:sz w:val="28"/>
          <w:szCs w:val="28"/>
        </w:rPr>
        <w:t xml:space="preserve">. </w:t>
      </w:r>
      <w:r w:rsidR="002E4B2A" w:rsidRPr="00456733">
        <w:rPr>
          <w:rFonts w:ascii="TimesNewRoman" w:eastAsia="TimesNewRomanPSMT" w:hAnsi="TimesNewRoman" w:cs="TimesNewRoman"/>
          <w:sz w:val="28"/>
          <w:szCs w:val="28"/>
        </w:rPr>
        <w:t>П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>роизводственные помещения о</w:t>
      </w:r>
      <w:r w:rsidR="00BD2BB0" w:rsidRPr="00456733">
        <w:rPr>
          <w:rFonts w:ascii="TimesNewRoman" w:eastAsia="TimesNewRomanPSMT" w:hAnsi="TimesNewRoman" w:cs="TimesNewRoman"/>
          <w:sz w:val="28"/>
          <w:szCs w:val="28"/>
        </w:rPr>
        <w:t>рганизации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>;</w:t>
      </w:r>
    </w:p>
    <w:p w:rsidR="00B17762" w:rsidRPr="00456733" w:rsidRDefault="005D3BB7" w:rsidP="005D3BB7">
      <w:pPr>
        <w:autoSpaceDE w:val="0"/>
        <w:autoSpaceDN w:val="0"/>
        <w:adjustRightInd w:val="0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>8.2</w:t>
      </w:r>
      <w:r w:rsidR="00D93F90">
        <w:rPr>
          <w:rFonts w:ascii="TimesNewRoman" w:eastAsia="TimesNewRomanPSMT" w:hAnsi="TimesNewRoman" w:cs="TimesNewRoman"/>
          <w:sz w:val="28"/>
          <w:szCs w:val="28"/>
        </w:rPr>
        <w:t>.</w:t>
      </w:r>
      <w:r w:rsidR="00B17762" w:rsidRPr="00456733">
        <w:rPr>
          <w:rFonts w:ascii="TimesNewRoman" w:eastAsia="TimesNewRomanPSMT" w:hAnsi="TimesNewRoman" w:cs="TimesNewRoman"/>
          <w:sz w:val="28"/>
          <w:szCs w:val="28"/>
        </w:rPr>
        <w:t>Технологическое оборудование;</w:t>
      </w:r>
    </w:p>
    <w:p w:rsidR="00B17762" w:rsidRPr="00456733" w:rsidRDefault="005D3BB7" w:rsidP="005D3BB7">
      <w:pPr>
        <w:autoSpaceDE w:val="0"/>
        <w:autoSpaceDN w:val="0"/>
        <w:adjustRightInd w:val="0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>8.3</w:t>
      </w:r>
      <w:r w:rsidR="00D93F90">
        <w:rPr>
          <w:rFonts w:ascii="TimesNewRoman" w:eastAsia="TimesNewRomanPSMT" w:hAnsi="TimesNewRoman" w:cs="TimesNewRoman"/>
          <w:sz w:val="28"/>
          <w:szCs w:val="28"/>
        </w:rPr>
        <w:t>.</w:t>
      </w:r>
      <w:r w:rsidR="00B17762" w:rsidRPr="00456733">
        <w:rPr>
          <w:rFonts w:ascii="TimesNewRoman" w:eastAsia="TimesNewRomanPSMT" w:hAnsi="TimesNewRoman" w:cs="TimesNewRoman"/>
          <w:sz w:val="28"/>
          <w:szCs w:val="28"/>
        </w:rPr>
        <w:t>Сырье, полуфабрикаты;</w:t>
      </w:r>
    </w:p>
    <w:p w:rsidR="004C791E" w:rsidRPr="00456733" w:rsidRDefault="00DC49B9" w:rsidP="00D93F90">
      <w:pPr>
        <w:autoSpaceDE w:val="0"/>
        <w:autoSpaceDN w:val="0"/>
        <w:adjustRightInd w:val="0"/>
        <w:ind w:left="270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>8.4. О</w:t>
      </w:r>
      <w:r w:rsidR="00B17762" w:rsidRPr="00456733">
        <w:rPr>
          <w:rFonts w:ascii="TimesNewRoman" w:eastAsia="TimesNewRomanPSMT" w:hAnsi="TimesNewRoman" w:cs="TimesNewRoman"/>
          <w:sz w:val="28"/>
          <w:szCs w:val="28"/>
        </w:rPr>
        <w:t>тходы производства</w:t>
      </w:r>
      <w:r w:rsidR="00077BA0" w:rsidRPr="00456733">
        <w:rPr>
          <w:rFonts w:ascii="TimesNewRoman" w:eastAsia="TimesNewRomanPSMT" w:hAnsi="TimesNewRoman" w:cs="TimesNewRoman"/>
          <w:sz w:val="28"/>
          <w:szCs w:val="28"/>
        </w:rPr>
        <w:t>;</w:t>
      </w:r>
    </w:p>
    <w:p w:rsidR="004C791E" w:rsidRPr="00456733" w:rsidRDefault="00D93F90" w:rsidP="00D93F90">
      <w:pPr>
        <w:autoSpaceDE w:val="0"/>
        <w:autoSpaceDN w:val="0"/>
        <w:adjustRightInd w:val="0"/>
        <w:ind w:left="270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>8.5.</w:t>
      </w:r>
      <w:r w:rsidR="002E4B2A" w:rsidRPr="00456733">
        <w:rPr>
          <w:rFonts w:ascii="TimesNewRoman" w:eastAsia="TimesNewRomanPSMT" w:hAnsi="TimesNewRoman" w:cs="TimesNewRoman"/>
          <w:sz w:val="28"/>
          <w:szCs w:val="28"/>
        </w:rPr>
        <w:t>Т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>ехнологические процессы;</w:t>
      </w:r>
    </w:p>
    <w:p w:rsidR="004C791E" w:rsidRPr="00456733" w:rsidRDefault="00D93F90" w:rsidP="00D93F90">
      <w:pPr>
        <w:autoSpaceDE w:val="0"/>
        <w:autoSpaceDN w:val="0"/>
        <w:adjustRightInd w:val="0"/>
        <w:ind w:left="270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 xml:space="preserve">8.6. </w:t>
      </w:r>
      <w:r w:rsidR="002E4B2A" w:rsidRPr="00456733">
        <w:rPr>
          <w:rFonts w:ascii="TimesNewRoman" w:eastAsia="TimesNewRomanPSMT" w:hAnsi="TimesNewRoman" w:cs="TimesNewRoman"/>
          <w:sz w:val="28"/>
          <w:szCs w:val="28"/>
        </w:rPr>
        <w:t>Р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>абочие места;</w:t>
      </w:r>
    </w:p>
    <w:p w:rsidR="00B73B93" w:rsidRPr="00456733" w:rsidRDefault="00127FD8" w:rsidP="00127FD8">
      <w:pPr>
        <w:autoSpaceDE w:val="0"/>
        <w:autoSpaceDN w:val="0"/>
        <w:adjustRightInd w:val="0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 xml:space="preserve">    8.7</w:t>
      </w:r>
      <w:r w:rsidR="00D93F90">
        <w:rPr>
          <w:rFonts w:ascii="TimesNewRoman" w:eastAsia="TimesNewRomanPSMT" w:hAnsi="TimesNewRoman" w:cs="TimesNewRoman"/>
          <w:sz w:val="28"/>
          <w:szCs w:val="28"/>
        </w:rPr>
        <w:t xml:space="preserve">. </w:t>
      </w:r>
      <w:r w:rsidR="002E4B2A" w:rsidRPr="00456733">
        <w:rPr>
          <w:rFonts w:ascii="TimesNewRoman" w:eastAsia="TimesNewRomanPSMT" w:hAnsi="TimesNewRoman" w:cs="TimesNewRoman"/>
          <w:sz w:val="28"/>
          <w:szCs w:val="28"/>
        </w:rPr>
        <w:t>Р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>аспределительная система питьевого водоснабжения</w:t>
      </w:r>
      <w:r w:rsidR="002E4B2A" w:rsidRPr="00456733">
        <w:rPr>
          <w:rFonts w:ascii="TimesNewRoman" w:eastAsia="TimesNewRomanPSMT" w:hAnsi="TimesNewRoman" w:cs="TimesNewRoman"/>
          <w:sz w:val="28"/>
          <w:szCs w:val="28"/>
        </w:rPr>
        <w:t>.</w:t>
      </w:r>
    </w:p>
    <w:p w:rsidR="00E05ECE" w:rsidRPr="000429E7" w:rsidRDefault="005D3BB7" w:rsidP="00B73B93">
      <w:pPr>
        <w:autoSpaceDE w:val="0"/>
        <w:autoSpaceDN w:val="0"/>
        <w:adjustRightInd w:val="0"/>
        <w:rPr>
          <w:rFonts w:ascii="Calibri" w:eastAsia="TimesNewRomanPSMT" w:hAnsi="Calibri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>8.8</w:t>
      </w:r>
      <w:r w:rsidR="00D93F90">
        <w:rPr>
          <w:rFonts w:ascii="TimesNewRoman" w:eastAsia="TimesNewRomanPSMT" w:hAnsi="TimesNewRoman" w:cs="TimesNewRoman"/>
          <w:sz w:val="28"/>
          <w:szCs w:val="28"/>
        </w:rPr>
        <w:t>.</w:t>
      </w:r>
      <w:r w:rsidR="00DC49B9">
        <w:rPr>
          <w:rFonts w:ascii="TimesNewRoman" w:eastAsia="TimesNewRomanPSMT" w:hAnsi="TimesNewRoman" w:cs="TimesNewRoman"/>
          <w:sz w:val="28"/>
          <w:szCs w:val="28"/>
        </w:rPr>
        <w:t>Персонал</w:t>
      </w:r>
      <w:r w:rsidR="00065ACA" w:rsidRPr="00456733">
        <w:rPr>
          <w:rFonts w:ascii="TimesNewRoman" w:eastAsia="TimesNewRomanPSMT" w:hAnsi="TimesNewRoman" w:cs="TimesNewRoman"/>
          <w:sz w:val="28"/>
          <w:szCs w:val="28"/>
        </w:rPr>
        <w:t xml:space="preserve"> (оценка личной гигиены персонала).</w:t>
      </w:r>
    </w:p>
    <w:p w:rsidR="00B73B93" w:rsidRPr="00456733" w:rsidRDefault="00101D9F" w:rsidP="00101D9F">
      <w:pPr>
        <w:autoSpaceDE w:val="0"/>
        <w:autoSpaceDN w:val="0"/>
        <w:adjustRightInd w:val="0"/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9.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Перечень форм учета и отчетности, установленной действующим</w:t>
      </w:r>
      <w:r w:rsidR="009559D1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 xml:space="preserve"> 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законодательством по вопросам, с</w:t>
      </w:r>
      <w:r w:rsidR="00E05ECE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вязанным с осуществлением произ</w:t>
      </w:r>
      <w:r w:rsidR="00B73B93" w:rsidRPr="00456733">
        <w:rPr>
          <w:rFonts w:ascii="TimesNewRomanPS-BoldMT" w:eastAsia="TimesNewRomanPSMT" w:hAnsi="TimesNewRomanPS-BoldMT" w:cs="TimesNewRomanPS-BoldMT"/>
          <w:b/>
          <w:bCs/>
          <w:sz w:val="28"/>
          <w:szCs w:val="28"/>
        </w:rPr>
        <w:t>водственного контроля:</w:t>
      </w:r>
    </w:p>
    <w:p w:rsidR="00077BA0" w:rsidRPr="00456733" w:rsidRDefault="00127FD8" w:rsidP="00127FD8">
      <w:pPr>
        <w:autoSpaceDE w:val="0"/>
        <w:autoSpaceDN w:val="0"/>
        <w:adjustRightInd w:val="0"/>
        <w:jc w:val="both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 xml:space="preserve">    9.1</w:t>
      </w:r>
      <w:r w:rsidR="00D93F90">
        <w:rPr>
          <w:rFonts w:ascii="TimesNewRoman" w:eastAsia="TimesNewRomanPSMT" w:hAnsi="TimesNewRoman" w:cs="TimesNewRoman"/>
          <w:sz w:val="28"/>
          <w:szCs w:val="28"/>
        </w:rPr>
        <w:t>.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>Журнал учета результатов медиц</w:t>
      </w:r>
      <w:r w:rsidR="00E05ECE" w:rsidRPr="00456733">
        <w:rPr>
          <w:rFonts w:ascii="TimesNewRoman" w:eastAsia="TimesNewRomanPSMT" w:hAnsi="TimesNewRoman" w:cs="TimesNewRoman"/>
          <w:sz w:val="28"/>
          <w:szCs w:val="28"/>
        </w:rPr>
        <w:t>инских осмотров работников</w:t>
      </w:r>
      <w:r w:rsidR="00D93F90">
        <w:rPr>
          <w:rFonts w:ascii="TimesNewRoman" w:eastAsia="TimesNewRomanPSMT" w:hAnsi="TimesNewRoman" w:cs="TimesNewRoman"/>
          <w:sz w:val="28"/>
          <w:szCs w:val="28"/>
        </w:rPr>
        <w:t xml:space="preserve"> (движения личных мед.</w:t>
      </w:r>
      <w:r w:rsidR="00077BA0" w:rsidRPr="00456733">
        <w:rPr>
          <w:rFonts w:ascii="TimesNewRoman" w:eastAsia="TimesNewRomanPSMT" w:hAnsi="TimesNewRoman" w:cs="TimesNewRoman"/>
          <w:sz w:val="28"/>
          <w:szCs w:val="28"/>
        </w:rPr>
        <w:t xml:space="preserve"> книжек)</w:t>
      </w:r>
      <w:r w:rsidR="00E05ECE" w:rsidRPr="00456733">
        <w:rPr>
          <w:rFonts w:ascii="TimesNewRoman" w:eastAsia="TimesNewRomanPSMT" w:hAnsi="TimesNewRoman" w:cs="TimesNewRoman"/>
          <w:sz w:val="28"/>
          <w:szCs w:val="28"/>
        </w:rPr>
        <w:t xml:space="preserve"> (при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 xml:space="preserve">ложение </w:t>
      </w:r>
      <w:r w:rsidR="00D62F7E" w:rsidRPr="00456733">
        <w:rPr>
          <w:rFonts w:ascii="TimesNewRoman" w:eastAsia="TimesNewRomanPSMT" w:hAnsi="TimesNewRoman" w:cs="TimesNewRoman"/>
          <w:sz w:val="28"/>
          <w:szCs w:val="28"/>
        </w:rPr>
        <w:t>1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>);</w:t>
      </w:r>
    </w:p>
    <w:p w:rsidR="004C791E" w:rsidRPr="00B1353F" w:rsidRDefault="00127FD8" w:rsidP="00127FD8">
      <w:pPr>
        <w:autoSpaceDE w:val="0"/>
        <w:autoSpaceDN w:val="0"/>
        <w:adjustRightInd w:val="0"/>
        <w:jc w:val="both"/>
        <w:rPr>
          <w:rFonts w:ascii="TimesNewRoman" w:eastAsia="TimesNewRomanPSMT" w:hAnsi="TimesNewRoman" w:cs="TimesNewRoman"/>
          <w:color w:val="000000"/>
          <w:sz w:val="28"/>
          <w:szCs w:val="28"/>
        </w:rPr>
      </w:pPr>
      <w:r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 xml:space="preserve">    9.2</w:t>
      </w:r>
      <w:r w:rsidR="00D93F90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.</w:t>
      </w:r>
      <w:r w:rsidR="002F0113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 xml:space="preserve">Журнал </w:t>
      </w:r>
      <w:r w:rsidR="001372C4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контроля за состоянием здоровья</w:t>
      </w:r>
      <w:r w:rsidR="00894F16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«Гигиенический журнал»</w:t>
      </w:r>
      <w:r w:rsidR="002F0113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 xml:space="preserve">. </w:t>
      </w:r>
      <w:r w:rsidR="00B17762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Заполняется ежедневно до преступления сотрудников к работе.</w:t>
      </w:r>
    </w:p>
    <w:p w:rsidR="004C791E" w:rsidRPr="00B1353F" w:rsidRDefault="00127FD8" w:rsidP="00127FD8">
      <w:pPr>
        <w:autoSpaceDE w:val="0"/>
        <w:autoSpaceDN w:val="0"/>
        <w:adjustRightInd w:val="0"/>
        <w:jc w:val="both"/>
        <w:rPr>
          <w:rFonts w:ascii="TimesNewRoman" w:eastAsia="TimesNewRomanPSMT" w:hAnsi="TimesNewRoman" w:cs="TimesNewRoman"/>
          <w:color w:val="000000"/>
          <w:sz w:val="28"/>
          <w:szCs w:val="28"/>
        </w:rPr>
      </w:pPr>
      <w:r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 xml:space="preserve">    9.3</w:t>
      </w:r>
      <w:r w:rsidR="00D93F90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.</w:t>
      </w:r>
      <w:r w:rsidR="00B73B93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Журнал органолептической оценки качества полуфабрикатов, блюди кулинарных изделий (при</w:t>
      </w:r>
      <w:r w:rsidR="00B22D39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 xml:space="preserve">ложение </w:t>
      </w:r>
      <w:r w:rsidR="00E35FCF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3</w:t>
      </w:r>
      <w:r w:rsidR="002C487B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) «Журнал бракеража готовой пищевой продукции»</w:t>
      </w:r>
      <w:r w:rsidR="00FC4352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 xml:space="preserve"> Записывается каждая партия готовой продукции.</w:t>
      </w:r>
    </w:p>
    <w:p w:rsidR="004C791E" w:rsidRPr="00B1353F" w:rsidRDefault="00127FD8" w:rsidP="00127FD8">
      <w:pPr>
        <w:autoSpaceDE w:val="0"/>
        <w:autoSpaceDN w:val="0"/>
        <w:adjustRightInd w:val="0"/>
        <w:jc w:val="both"/>
        <w:rPr>
          <w:rFonts w:ascii="TimesNewRoman" w:eastAsia="TimesNewRomanPSMT" w:hAnsi="TimesNewRoman" w:cs="TimesNewRoman"/>
          <w:color w:val="000000"/>
          <w:sz w:val="28"/>
          <w:szCs w:val="28"/>
        </w:rPr>
      </w:pPr>
      <w:r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 xml:space="preserve">    9.4</w:t>
      </w:r>
      <w:r w:rsidR="00D93F90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.</w:t>
      </w:r>
      <w:r w:rsidR="00B22D39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 xml:space="preserve">Журнал </w:t>
      </w:r>
      <w:r w:rsidR="002C487B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учета температурного режима</w:t>
      </w:r>
      <w:r w:rsidR="009559D1">
        <w:rPr>
          <w:rFonts w:ascii="TimesNewRoman" w:eastAsia="TimesNewRomanPSMT" w:hAnsi="TimesNewRoman" w:cs="TimesNewRoman"/>
          <w:color w:val="000000"/>
          <w:sz w:val="28"/>
          <w:szCs w:val="28"/>
        </w:rPr>
        <w:t xml:space="preserve"> </w:t>
      </w:r>
      <w:r w:rsidR="002C487B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холодильного оборудования</w:t>
      </w:r>
      <w:r w:rsidR="00B22D39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.</w:t>
      </w:r>
      <w:r w:rsidR="00FC4352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 xml:space="preserve"> Заполняется ежедневно утром и вечером</w:t>
      </w:r>
      <w:r w:rsidR="002C487B" w:rsidRPr="00B1353F">
        <w:rPr>
          <w:rFonts w:ascii="TimesNewRoman" w:eastAsia="TimesNewRomanPSMT" w:hAnsi="TimesNewRoman" w:cs="TimesNewRoman"/>
          <w:color w:val="000000"/>
          <w:sz w:val="28"/>
          <w:szCs w:val="28"/>
        </w:rPr>
        <w:t>.</w:t>
      </w:r>
    </w:p>
    <w:p w:rsidR="001372C4" w:rsidRPr="00456733" w:rsidRDefault="00127FD8" w:rsidP="00127FD8">
      <w:pPr>
        <w:autoSpaceDE w:val="0"/>
        <w:autoSpaceDN w:val="0"/>
        <w:adjustRightInd w:val="0"/>
        <w:jc w:val="both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 xml:space="preserve">    9.5</w:t>
      </w:r>
      <w:r w:rsidR="00D93F90">
        <w:rPr>
          <w:rFonts w:ascii="TimesNewRoman" w:eastAsia="TimesNewRomanPSMT" w:hAnsi="TimesNewRoman" w:cs="TimesNewRoman"/>
          <w:sz w:val="28"/>
          <w:szCs w:val="28"/>
        </w:rPr>
        <w:t>.</w:t>
      </w:r>
      <w:r w:rsidR="002C487B">
        <w:rPr>
          <w:rFonts w:ascii="TimesNewRoman" w:eastAsia="TimesNewRomanPSMT" w:hAnsi="TimesNewRoman" w:cs="TimesNewRoman"/>
          <w:sz w:val="28"/>
          <w:szCs w:val="28"/>
        </w:rPr>
        <w:t>Санитарный журнал.</w:t>
      </w:r>
    </w:p>
    <w:p w:rsidR="002C487B" w:rsidRDefault="00127FD8" w:rsidP="00127F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9.6</w:t>
      </w:r>
      <w:r w:rsidR="00D93F90">
        <w:rPr>
          <w:sz w:val="28"/>
          <w:szCs w:val="28"/>
        </w:rPr>
        <w:t>.</w:t>
      </w:r>
      <w:r w:rsidR="00AD7E22" w:rsidRPr="00456733">
        <w:rPr>
          <w:sz w:val="28"/>
          <w:szCs w:val="28"/>
        </w:rPr>
        <w:t xml:space="preserve">Журнал учета мероприятий по производственному контролю </w:t>
      </w:r>
    </w:p>
    <w:p w:rsidR="00BA7AB2" w:rsidRPr="00456733" w:rsidRDefault="00127FD8" w:rsidP="00127FD8">
      <w:pPr>
        <w:autoSpaceDE w:val="0"/>
        <w:autoSpaceDN w:val="0"/>
        <w:adjustRightInd w:val="0"/>
        <w:jc w:val="both"/>
        <w:rPr>
          <w:rFonts w:ascii="TimesNewRoman" w:eastAsia="TimesNewRomanPSMT" w:hAnsi="TimesNewRoman" w:cs="TimesNewRoman"/>
          <w:sz w:val="28"/>
          <w:szCs w:val="28"/>
        </w:rPr>
      </w:pPr>
      <w:r>
        <w:rPr>
          <w:sz w:val="28"/>
          <w:szCs w:val="28"/>
        </w:rPr>
        <w:t xml:space="preserve">    9.7</w:t>
      </w:r>
      <w:r w:rsidR="00D93F90">
        <w:rPr>
          <w:sz w:val="28"/>
          <w:szCs w:val="28"/>
        </w:rPr>
        <w:t>.</w:t>
      </w:r>
      <w:r w:rsidR="00BA7AB2" w:rsidRPr="00456733">
        <w:rPr>
          <w:sz w:val="28"/>
          <w:szCs w:val="28"/>
        </w:rPr>
        <w:t xml:space="preserve">Журнал учета поступающей продукции </w:t>
      </w:r>
      <w:r w:rsidR="002C487B">
        <w:rPr>
          <w:sz w:val="28"/>
          <w:szCs w:val="28"/>
        </w:rPr>
        <w:t>«Журнал бракеража скоропортящейся пищевой продукции»</w:t>
      </w:r>
    </w:p>
    <w:p w:rsidR="004C791E" w:rsidRPr="00456733" w:rsidRDefault="00D93F90" w:rsidP="00127FD8">
      <w:pPr>
        <w:numPr>
          <w:ilvl w:val="1"/>
          <w:numId w:val="13"/>
        </w:numPr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>.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>Личны</w:t>
      </w:r>
      <w:r w:rsidR="00FC4352" w:rsidRPr="00456733">
        <w:rPr>
          <w:rFonts w:ascii="TimesNewRoman" w:eastAsia="TimesNewRomanPSMT" w:hAnsi="TimesNewRoman" w:cs="TimesNewRoman"/>
          <w:sz w:val="28"/>
          <w:szCs w:val="28"/>
        </w:rPr>
        <w:t>е медицинские книжки работников;</w:t>
      </w:r>
      <w:r w:rsidR="00026EE6" w:rsidRPr="00456733">
        <w:rPr>
          <w:rFonts w:ascii="TimesNewRoman" w:eastAsia="TimesNewRomanPSMT" w:hAnsi="TimesNewRoman" w:cs="TimesNewRoman"/>
          <w:sz w:val="28"/>
          <w:szCs w:val="28"/>
        </w:rPr>
        <w:t xml:space="preserve"> развернутый</w:t>
      </w:r>
      <w:r w:rsidR="00FC4352" w:rsidRPr="00456733">
        <w:rPr>
          <w:rFonts w:ascii="TimesNewRoman" w:eastAsia="TimesNewRomanPSMT" w:hAnsi="TimesNewRoman" w:cs="TimesNewRoman"/>
          <w:sz w:val="28"/>
          <w:szCs w:val="28"/>
        </w:rPr>
        <w:t xml:space="preserve"> лист прохождения медицинских осмотров.</w:t>
      </w:r>
    </w:p>
    <w:p w:rsidR="004C791E" w:rsidRPr="00456733" w:rsidRDefault="005E4802" w:rsidP="00127FD8">
      <w:pPr>
        <w:autoSpaceDE w:val="0"/>
        <w:autoSpaceDN w:val="0"/>
        <w:adjustRightInd w:val="0"/>
        <w:jc w:val="both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 xml:space="preserve"> 9.9</w:t>
      </w:r>
      <w:r w:rsidR="00D93F90">
        <w:rPr>
          <w:rFonts w:ascii="TimesNewRoman" w:eastAsia="TimesNewRomanPSMT" w:hAnsi="TimesNewRoman" w:cs="TimesNewRoman"/>
          <w:sz w:val="28"/>
          <w:szCs w:val="28"/>
        </w:rPr>
        <w:t>.</w:t>
      </w:r>
      <w:r w:rsidR="006C1D7C" w:rsidRPr="00456733">
        <w:rPr>
          <w:rFonts w:ascii="TimesNewRoman" w:eastAsia="TimesNewRomanPSMT" w:hAnsi="TimesNewRoman" w:cs="TimesNewRoman"/>
          <w:sz w:val="28"/>
          <w:szCs w:val="28"/>
        </w:rPr>
        <w:t>П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 xml:space="preserve">ротоколы лабораторных </w:t>
      </w:r>
      <w:r w:rsidR="00E05ECE" w:rsidRPr="00456733">
        <w:rPr>
          <w:rFonts w:ascii="TimesNewRoman" w:eastAsia="TimesNewRomanPSMT" w:hAnsi="TimesNewRoman" w:cs="TimesNewRoman"/>
          <w:sz w:val="28"/>
          <w:szCs w:val="28"/>
        </w:rPr>
        <w:t>исследований аккре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>дитованных лабораторий;</w:t>
      </w:r>
    </w:p>
    <w:p w:rsidR="00B17762" w:rsidRPr="00E61400" w:rsidRDefault="005E4802" w:rsidP="00127FD8">
      <w:pPr>
        <w:autoSpaceDE w:val="0"/>
        <w:autoSpaceDN w:val="0"/>
        <w:adjustRightInd w:val="0"/>
        <w:jc w:val="both"/>
        <w:rPr>
          <w:rFonts w:ascii="TimesNewRoman" w:eastAsia="TimesNewRomanPSMT" w:hAnsi="TimesNewRoman" w:cs="TimesNewRoman"/>
          <w:sz w:val="28"/>
          <w:szCs w:val="28"/>
          <w:u w:val="single"/>
        </w:rPr>
      </w:pPr>
      <w:r>
        <w:rPr>
          <w:rFonts w:ascii="TimesNewRoman" w:eastAsia="TimesNewRomanPSMT" w:hAnsi="TimesNewRoman" w:cs="TimesNewRoman"/>
          <w:sz w:val="28"/>
          <w:szCs w:val="28"/>
        </w:rPr>
        <w:t xml:space="preserve">    9.10</w:t>
      </w:r>
      <w:r w:rsidR="00D93F90">
        <w:rPr>
          <w:rFonts w:ascii="TimesNewRoman" w:eastAsia="TimesNewRomanPSMT" w:hAnsi="TimesNewRoman" w:cs="TimesNewRoman"/>
          <w:sz w:val="28"/>
          <w:szCs w:val="28"/>
        </w:rPr>
        <w:t>.</w:t>
      </w:r>
      <w:r w:rsidR="002A4480">
        <w:rPr>
          <w:rFonts w:ascii="TimesNewRoman" w:eastAsia="TimesNewRomanPSMT" w:hAnsi="TimesNewRoman" w:cs="TimesNewRoman"/>
          <w:sz w:val="28"/>
          <w:szCs w:val="28"/>
        </w:rPr>
        <w:t xml:space="preserve"> Д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>ератизация</w:t>
      </w:r>
      <w:r w:rsidR="000417E0" w:rsidRPr="00456733">
        <w:rPr>
          <w:rFonts w:ascii="TimesNewRoman" w:eastAsia="TimesNewRomanPSMT" w:hAnsi="TimesNewRoman" w:cs="TimesNewRoman"/>
          <w:sz w:val="28"/>
          <w:szCs w:val="28"/>
        </w:rPr>
        <w:t xml:space="preserve"> и</w:t>
      </w:r>
      <w:r w:rsidR="00B73B93" w:rsidRPr="00456733">
        <w:rPr>
          <w:rFonts w:ascii="TimesNewRoman" w:eastAsia="TimesNewRomanPSMT" w:hAnsi="TimesNewRoman" w:cs="TimesNewRoman"/>
          <w:sz w:val="28"/>
          <w:szCs w:val="28"/>
        </w:rPr>
        <w:t xml:space="preserve"> дезинсекция</w:t>
      </w:r>
      <w:r w:rsidR="000417E0" w:rsidRPr="00456733">
        <w:rPr>
          <w:rFonts w:ascii="TimesNewRoman" w:eastAsia="TimesNewRomanPSMT" w:hAnsi="TimesNewRoman" w:cs="TimesNewRoman"/>
          <w:sz w:val="28"/>
          <w:szCs w:val="28"/>
        </w:rPr>
        <w:t xml:space="preserve"> №</w:t>
      </w:r>
      <w:r w:rsidR="00454709">
        <w:rPr>
          <w:rFonts w:ascii="TimesNewRoman" w:eastAsia="TimesNewRomanPSMT" w:hAnsi="TimesNewRoman" w:cs="TimesNewRoman"/>
          <w:sz w:val="28"/>
          <w:szCs w:val="28"/>
          <w:u w:val="single"/>
        </w:rPr>
        <w:t>01/21-40 от 11</w:t>
      </w:r>
      <w:r>
        <w:rPr>
          <w:rFonts w:ascii="TimesNewRoman" w:eastAsia="TimesNewRomanPSMT" w:hAnsi="TimesNewRoman" w:cs="TimesNewRoman"/>
          <w:sz w:val="28"/>
          <w:szCs w:val="28"/>
          <w:u w:val="single"/>
        </w:rPr>
        <w:t>.01</w:t>
      </w:r>
      <w:r w:rsidR="00C82637" w:rsidRPr="00456733">
        <w:rPr>
          <w:rFonts w:ascii="TimesNewRoman" w:eastAsia="TimesNewRomanPSMT" w:hAnsi="TimesNewRoman" w:cs="TimesNewRoman"/>
          <w:sz w:val="28"/>
          <w:szCs w:val="28"/>
          <w:u w:val="single"/>
        </w:rPr>
        <w:t>.20</w:t>
      </w:r>
      <w:r w:rsidR="00454709">
        <w:rPr>
          <w:rFonts w:ascii="TimesNewRoman" w:eastAsia="TimesNewRomanPSMT" w:hAnsi="TimesNewRoman" w:cs="TimesNewRoman"/>
          <w:sz w:val="28"/>
          <w:szCs w:val="28"/>
          <w:u w:val="single"/>
        </w:rPr>
        <w:t>21</w:t>
      </w:r>
      <w:r w:rsidR="002A4480">
        <w:rPr>
          <w:rFonts w:ascii="TimesNewRoman" w:eastAsia="TimesNewRomanPSMT" w:hAnsi="TimesNewRoman" w:cs="TimesNewRoman"/>
          <w:sz w:val="28"/>
          <w:szCs w:val="28"/>
        </w:rPr>
        <w:t>,</w:t>
      </w:r>
      <w:r w:rsidR="000417E0" w:rsidRPr="00456733">
        <w:rPr>
          <w:rFonts w:ascii="TimesNewRoman" w:eastAsia="TimesNewRomanPSMT" w:hAnsi="TimesNewRoman" w:cs="TimesNewRoman"/>
          <w:sz w:val="28"/>
          <w:szCs w:val="28"/>
        </w:rPr>
        <w:t xml:space="preserve"> проведение лабор</w:t>
      </w:r>
      <w:r w:rsidR="009E1AD8">
        <w:rPr>
          <w:rFonts w:ascii="TimesNewRoman" w:eastAsia="TimesNewRomanPSMT" w:hAnsi="TimesNewRoman" w:cs="TimesNewRoman"/>
          <w:sz w:val="28"/>
          <w:szCs w:val="28"/>
        </w:rPr>
        <w:t>аторных</w:t>
      </w:r>
      <w:r w:rsidR="000417E0" w:rsidRPr="00456733">
        <w:rPr>
          <w:rFonts w:ascii="TimesNewRoman" w:eastAsia="TimesNewRomanPSMT" w:hAnsi="TimesNewRoman" w:cs="TimesNewRoman"/>
          <w:sz w:val="28"/>
          <w:szCs w:val="28"/>
        </w:rPr>
        <w:t xml:space="preserve"> исслед</w:t>
      </w:r>
      <w:r w:rsidR="002A4480">
        <w:rPr>
          <w:rFonts w:ascii="TimesNewRoman" w:eastAsia="TimesNewRomanPSMT" w:hAnsi="TimesNewRoman" w:cs="TimesNewRoman"/>
          <w:sz w:val="28"/>
          <w:szCs w:val="28"/>
        </w:rPr>
        <w:t>ований</w:t>
      </w:r>
      <w:r w:rsidR="000417E0" w:rsidRPr="00456733">
        <w:rPr>
          <w:rFonts w:ascii="TimesNewRoman" w:eastAsia="TimesNewRomanPSMT" w:hAnsi="TimesNewRoman" w:cs="TimesNewRoman"/>
          <w:sz w:val="28"/>
          <w:szCs w:val="28"/>
          <w:u w:val="single"/>
        </w:rPr>
        <w:t>№</w:t>
      </w:r>
      <w:r w:rsidR="002A4480">
        <w:rPr>
          <w:rFonts w:ascii="TimesNewRoman" w:eastAsia="TimesNewRomanPSMT" w:hAnsi="TimesNewRoman" w:cs="TimesNewRoman"/>
          <w:sz w:val="28"/>
          <w:szCs w:val="28"/>
          <w:u w:val="single"/>
        </w:rPr>
        <w:t xml:space="preserve">31 </w:t>
      </w:r>
      <w:r>
        <w:rPr>
          <w:rFonts w:ascii="TimesNewRoman" w:eastAsia="TimesNewRomanPSMT" w:hAnsi="TimesNewRoman" w:cs="TimesNewRoman"/>
          <w:sz w:val="28"/>
          <w:szCs w:val="28"/>
          <w:u w:val="single"/>
        </w:rPr>
        <w:t>от 11.01.2019</w:t>
      </w:r>
      <w:r w:rsidR="005971A7">
        <w:rPr>
          <w:rFonts w:ascii="TimesNewRoman" w:eastAsia="TimesNewRomanPSMT" w:hAnsi="TimesNewRoman" w:cs="TimesNewRoman"/>
          <w:sz w:val="28"/>
          <w:szCs w:val="28"/>
          <w:u w:val="single"/>
        </w:rPr>
        <w:t xml:space="preserve"> (пролонгирован на 2021 год)</w:t>
      </w:r>
      <w:r>
        <w:rPr>
          <w:rFonts w:ascii="TimesNewRoman" w:eastAsia="TimesNewRomanPSMT" w:hAnsi="TimesNewRoman" w:cs="TimesNewRoman"/>
          <w:sz w:val="28"/>
          <w:szCs w:val="28"/>
          <w:u w:val="single"/>
        </w:rPr>
        <w:t xml:space="preserve">, </w:t>
      </w:r>
      <w:r w:rsidR="00E61400" w:rsidRPr="00E61400">
        <w:rPr>
          <w:rFonts w:ascii="TimesNewRoman" w:eastAsia="TimesNewRomanPSMT" w:hAnsi="TimesNewRoman" w:cs="TimesNewRoman"/>
          <w:sz w:val="28"/>
          <w:szCs w:val="28"/>
        </w:rPr>
        <w:t>обработка транспорта</w:t>
      </w:r>
      <w:r w:rsidR="00E61400">
        <w:rPr>
          <w:rFonts w:ascii="TimesNewRoman" w:eastAsia="TimesNewRomanPSMT" w:hAnsi="TimesNewRoman" w:cs="TimesNewRoman"/>
          <w:sz w:val="28"/>
          <w:szCs w:val="28"/>
        </w:rPr>
        <w:t xml:space="preserve"> № </w:t>
      </w:r>
      <w:r w:rsidR="00E61400">
        <w:rPr>
          <w:rFonts w:ascii="TimesNewRoman" w:eastAsia="TimesNewRomanPSMT" w:hAnsi="TimesNewRoman" w:cs="TimesNewRoman"/>
          <w:sz w:val="28"/>
          <w:szCs w:val="28"/>
          <w:u w:val="single"/>
        </w:rPr>
        <w:t>01/19-19 от 09.01.2019</w:t>
      </w:r>
      <w:r w:rsidR="00B26740">
        <w:rPr>
          <w:rFonts w:ascii="TimesNewRoman" w:eastAsia="TimesNewRomanPSMT" w:hAnsi="TimesNewRoman" w:cs="TimesNewRoman"/>
          <w:sz w:val="28"/>
          <w:szCs w:val="28"/>
          <w:u w:val="single"/>
        </w:rPr>
        <w:t xml:space="preserve"> (пролонгирован на 2021 год)</w:t>
      </w:r>
      <w:r w:rsidR="00E61400">
        <w:rPr>
          <w:rFonts w:ascii="TimesNewRoman" w:eastAsia="TimesNewRomanPSMT" w:hAnsi="TimesNewRoman" w:cs="TimesNewRoman"/>
          <w:sz w:val="28"/>
          <w:szCs w:val="28"/>
          <w:u w:val="single"/>
        </w:rPr>
        <w:t>,</w:t>
      </w:r>
      <w:r w:rsidR="00E61400">
        <w:rPr>
          <w:rFonts w:ascii="TimesNewRoman" w:eastAsia="TimesNewRomanPSMT" w:hAnsi="TimesNewRoman" w:cs="TimesNewRoman"/>
          <w:sz w:val="28"/>
          <w:szCs w:val="28"/>
        </w:rPr>
        <w:t xml:space="preserve"> стирка белья № </w:t>
      </w:r>
      <w:r w:rsidR="00454709">
        <w:rPr>
          <w:rFonts w:ascii="TimesNewRoman" w:eastAsia="TimesNewRomanPSMT" w:hAnsi="TimesNewRoman" w:cs="TimesNewRoman"/>
          <w:sz w:val="28"/>
          <w:szCs w:val="28"/>
          <w:u w:val="single"/>
        </w:rPr>
        <w:t>01/21-43 от 11.01.2021</w:t>
      </w:r>
      <w:r w:rsidR="00E61400">
        <w:rPr>
          <w:rFonts w:ascii="TimesNewRoman" w:eastAsia="TimesNewRomanPSMT" w:hAnsi="TimesNewRoman" w:cs="TimesNewRoman"/>
          <w:sz w:val="28"/>
          <w:szCs w:val="28"/>
          <w:u w:val="single"/>
        </w:rPr>
        <w:t>.)</w:t>
      </w:r>
    </w:p>
    <w:p w:rsidR="00B73B93" w:rsidRPr="00456733" w:rsidRDefault="00127FD8" w:rsidP="00127FD8">
      <w:pPr>
        <w:autoSpaceDE w:val="0"/>
        <w:autoSpaceDN w:val="0"/>
        <w:adjustRightInd w:val="0"/>
        <w:jc w:val="both"/>
        <w:rPr>
          <w:rFonts w:ascii="TimesNewRoman" w:eastAsia="TimesNewRomanPSMT" w:hAnsi="TimesNewRoman" w:cs="TimesNewRoman"/>
          <w:sz w:val="28"/>
          <w:szCs w:val="28"/>
        </w:rPr>
      </w:pPr>
      <w:r>
        <w:rPr>
          <w:rFonts w:ascii="TimesNewRoman" w:eastAsia="TimesNewRomanPSMT" w:hAnsi="TimesNewRoman" w:cs="TimesNewRoman"/>
          <w:sz w:val="28"/>
          <w:szCs w:val="28"/>
        </w:rPr>
        <w:t xml:space="preserve">   9.12</w:t>
      </w:r>
      <w:r w:rsidR="00D93F90">
        <w:rPr>
          <w:rFonts w:ascii="TimesNewRoman" w:eastAsia="TimesNewRomanPSMT" w:hAnsi="TimesNewRoman" w:cs="TimesNewRoman"/>
          <w:sz w:val="28"/>
          <w:szCs w:val="28"/>
        </w:rPr>
        <w:t>.</w:t>
      </w:r>
      <w:r w:rsidR="00B17762" w:rsidRPr="00456733">
        <w:rPr>
          <w:rFonts w:ascii="TimesNewRoman" w:eastAsia="TimesNewRomanPSMT" w:hAnsi="TimesNewRoman" w:cs="TimesNewRoman"/>
          <w:sz w:val="28"/>
          <w:szCs w:val="28"/>
        </w:rPr>
        <w:t>Сопроводительная документация на пищевое сырье.</w:t>
      </w:r>
    </w:p>
    <w:p w:rsidR="00AE0B01" w:rsidRPr="00456733" w:rsidRDefault="00AE0B01" w:rsidP="009A6868">
      <w:pPr>
        <w:autoSpaceDE w:val="0"/>
        <w:autoSpaceDN w:val="0"/>
        <w:adjustRightInd w:val="0"/>
        <w:ind w:left="1500"/>
        <w:jc w:val="both"/>
        <w:rPr>
          <w:rFonts w:ascii="TimesNewRoman" w:eastAsia="TimesNewRomanPSMT" w:hAnsi="TimesNewRoman" w:cs="TimesNewRoman"/>
          <w:sz w:val="28"/>
          <w:szCs w:val="28"/>
        </w:rPr>
      </w:pPr>
    </w:p>
    <w:p w:rsidR="00B73B93" w:rsidRDefault="00B73B93" w:rsidP="00A707B6">
      <w:pPr>
        <w:pStyle w:val="a3"/>
      </w:pPr>
    </w:p>
    <w:p w:rsidR="00872F8A" w:rsidRDefault="00872F8A" w:rsidP="00A707B6">
      <w:pPr>
        <w:pStyle w:val="a3"/>
      </w:pPr>
    </w:p>
    <w:p w:rsidR="004C791E" w:rsidRDefault="00101D9F" w:rsidP="009E597C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</w:t>
      </w:r>
      <w:r w:rsidR="00515EEB" w:rsidRPr="00456733">
        <w:rPr>
          <w:b/>
          <w:sz w:val="28"/>
          <w:szCs w:val="28"/>
        </w:rPr>
        <w:t>Формы журналов, ведущихся согласно программе производственного контроля</w:t>
      </w:r>
    </w:p>
    <w:p w:rsidR="009E597C" w:rsidRPr="00456733" w:rsidRDefault="009E597C" w:rsidP="003855A6">
      <w:pPr>
        <w:jc w:val="center"/>
        <w:outlineLvl w:val="0"/>
        <w:rPr>
          <w:b/>
          <w:sz w:val="28"/>
          <w:szCs w:val="28"/>
        </w:rPr>
      </w:pPr>
    </w:p>
    <w:p w:rsidR="00646632" w:rsidRDefault="000F4423" w:rsidP="0064663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52.25pt;height:678.75pt;rotation:90;visibility:visible;mso-wrap-style:square">
            <v:imagedata r:id="rId8" o:title=""/>
          </v:shape>
        </w:pict>
      </w:r>
    </w:p>
    <w:p w:rsidR="00646632" w:rsidRDefault="000F4423" w:rsidP="00646632">
      <w:r>
        <w:rPr>
          <w:noProof/>
        </w:rPr>
        <w:pict>
          <v:shape id="Рисунок 5" o:spid="_x0000_i1026" type="#_x0000_t75" style="width:96pt;height:678.75pt;rotation:90;visibility:visible;mso-wrap-style:square">
            <v:imagedata r:id="rId9" o:title=""/>
          </v:shape>
        </w:pict>
      </w:r>
      <w:r>
        <w:rPr>
          <w:noProof/>
        </w:rPr>
        <w:pict>
          <v:shape id="Рисунок 6" o:spid="_x0000_i1027" type="#_x0000_t75" style="width:86.25pt;height:678.75pt;rotation:90;visibility:visible;mso-wrap-style:square">
            <v:imagedata r:id="rId10" o:title=""/>
          </v:shape>
        </w:pict>
      </w:r>
    </w:p>
    <w:p w:rsidR="00646632" w:rsidRDefault="000F4423" w:rsidP="00646632">
      <w:r>
        <w:rPr>
          <w:noProof/>
        </w:rPr>
        <w:pict>
          <v:shape id="Рисунок 1" o:spid="_x0000_i1028" type="#_x0000_t75" style="width:66.75pt;height:672pt;rotation:90;visibility:visible;mso-wrap-style:square">
            <v:imagedata r:id="rId11" o:title=""/>
          </v:shape>
        </w:pict>
      </w:r>
    </w:p>
    <w:p w:rsidR="00646632" w:rsidRDefault="000F4423" w:rsidP="00646632">
      <w:r>
        <w:rPr>
          <w:noProof/>
        </w:rPr>
        <w:lastRenderedPageBreak/>
        <w:pict>
          <v:shape id="Рисунок 7" o:spid="_x0000_i1029" type="#_x0000_t75" style="width:141.75pt;height:678.75pt;rotation:90;visibility:visible;mso-wrap-style:square">
            <v:imagedata r:id="rId12" o:title=""/>
          </v:shape>
        </w:pict>
      </w:r>
    </w:p>
    <w:p w:rsidR="00A41BE5" w:rsidRPr="00456733" w:rsidRDefault="00A41BE5" w:rsidP="00646632">
      <w:pPr>
        <w:jc w:val="both"/>
        <w:rPr>
          <w:rFonts w:ascii="Arial" w:hAnsi="Arial"/>
        </w:rPr>
      </w:pPr>
    </w:p>
    <w:p w:rsidR="00C82637" w:rsidRPr="00456733" w:rsidRDefault="00065ACA" w:rsidP="007A2925">
      <w:pPr>
        <w:outlineLvl w:val="0"/>
        <w:rPr>
          <w:b/>
        </w:rPr>
      </w:pPr>
      <w:r w:rsidRPr="00456733">
        <w:rPr>
          <w:b/>
        </w:rPr>
        <w:t>Внимание: все журналы должны быть прошнурованы, пронумерованы, заверены печатью юридического лица.</w:t>
      </w:r>
    </w:p>
    <w:sectPr w:rsidR="00C82637" w:rsidRPr="00456733" w:rsidSect="003855A6">
      <w:footerReference w:type="default" r:id="rId13"/>
      <w:pgSz w:w="16838" w:h="11906" w:orient="landscape"/>
      <w:pgMar w:top="709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FFA" w:rsidRDefault="00D96FFA">
      <w:r>
        <w:separator/>
      </w:r>
    </w:p>
  </w:endnote>
  <w:endnote w:type="continuationSeparator" w:id="1">
    <w:p w:rsidR="00D96FFA" w:rsidRDefault="00D96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NewRomanPSMT">
    <w:altName w:val="MS Mincho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D91" w:rsidRDefault="002E2D91">
    <w:pPr>
      <w:pStyle w:val="ab"/>
    </w:pPr>
    <w:r>
      <w:tab/>
      <w:t xml:space="preserve">- </w:t>
    </w:r>
    <w:r w:rsidR="006550EF">
      <w:fldChar w:fldCharType="begin"/>
    </w:r>
    <w:r>
      <w:instrText xml:space="preserve"> PAGE </w:instrText>
    </w:r>
    <w:r w:rsidR="006550EF">
      <w:fldChar w:fldCharType="separate"/>
    </w:r>
    <w:r w:rsidR="009559D1">
      <w:rPr>
        <w:noProof/>
      </w:rPr>
      <w:t>10</w:t>
    </w:r>
    <w:r w:rsidR="006550EF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FFA" w:rsidRDefault="00D96FFA">
      <w:r>
        <w:separator/>
      </w:r>
    </w:p>
  </w:footnote>
  <w:footnote w:type="continuationSeparator" w:id="1">
    <w:p w:rsidR="00D96FFA" w:rsidRDefault="00D96F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11992"/>
    <w:multiLevelType w:val="hybridMultilevel"/>
    <w:tmpl w:val="EB188D2A"/>
    <w:lvl w:ilvl="0" w:tplc="FBA209C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7036D1"/>
    <w:multiLevelType w:val="multilevel"/>
    <w:tmpl w:val="52BA18B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4E30CFA"/>
    <w:multiLevelType w:val="hybridMultilevel"/>
    <w:tmpl w:val="057A72B0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20E53C0F"/>
    <w:multiLevelType w:val="multilevel"/>
    <w:tmpl w:val="C122CB7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60" w:hanging="2160"/>
      </w:pPr>
      <w:rPr>
        <w:rFonts w:hint="default"/>
      </w:rPr>
    </w:lvl>
  </w:abstractNum>
  <w:abstractNum w:abstractNumId="4">
    <w:nsid w:val="309037A4"/>
    <w:multiLevelType w:val="hybridMultilevel"/>
    <w:tmpl w:val="5B123140"/>
    <w:lvl w:ilvl="0" w:tplc="EB7EE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B80DA8"/>
    <w:multiLevelType w:val="multilevel"/>
    <w:tmpl w:val="50AE9698"/>
    <w:lvl w:ilvl="0">
      <w:start w:val="9"/>
      <w:numFmt w:val="decimal"/>
      <w:lvlText w:val="%1"/>
      <w:lvlJc w:val="left"/>
      <w:pPr>
        <w:ind w:left="375" w:hanging="375"/>
      </w:pPr>
      <w:rPr>
        <w:rFonts w:ascii="Times New Roman" w:eastAsia="Times New Roman" w:hAnsi="Times New Roman" w:cs="Times New Roman" w:hint="default"/>
      </w:rPr>
    </w:lvl>
    <w:lvl w:ilvl="1">
      <w:start w:val="6"/>
      <w:numFmt w:val="decimal"/>
      <w:lvlText w:val="%1.%2"/>
      <w:lvlJc w:val="left"/>
      <w:pPr>
        <w:ind w:left="675" w:hanging="37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ascii="Times New Roman" w:eastAsia="Times New Roman" w:hAnsi="Times New Roman" w:cs="Times New Roman" w:hint="default"/>
      </w:rPr>
    </w:lvl>
  </w:abstractNum>
  <w:abstractNum w:abstractNumId="6">
    <w:nsid w:val="4F594385"/>
    <w:multiLevelType w:val="hybridMultilevel"/>
    <w:tmpl w:val="09E25DB4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7">
    <w:nsid w:val="55321639"/>
    <w:multiLevelType w:val="hybridMultilevel"/>
    <w:tmpl w:val="988E2A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97D5105"/>
    <w:multiLevelType w:val="multilevel"/>
    <w:tmpl w:val="FFF8813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9">
    <w:nsid w:val="5B075AC4"/>
    <w:multiLevelType w:val="hybridMultilevel"/>
    <w:tmpl w:val="A6E2C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473BC8"/>
    <w:multiLevelType w:val="hybridMultilevel"/>
    <w:tmpl w:val="B254F0D0"/>
    <w:lvl w:ilvl="0" w:tplc="0DCC8CE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D3C21"/>
    <w:multiLevelType w:val="multilevel"/>
    <w:tmpl w:val="103E96BE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2">
    <w:nsid w:val="71245318"/>
    <w:multiLevelType w:val="hybridMultilevel"/>
    <w:tmpl w:val="556A3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575FE2"/>
    <w:multiLevelType w:val="multilevel"/>
    <w:tmpl w:val="74AA3E44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0"/>
  </w:num>
  <w:num w:numId="8">
    <w:abstractNumId w:val="3"/>
  </w:num>
  <w:num w:numId="9">
    <w:abstractNumId w:val="1"/>
  </w:num>
  <w:num w:numId="10">
    <w:abstractNumId w:val="13"/>
  </w:num>
  <w:num w:numId="11">
    <w:abstractNumId w:val="8"/>
  </w:num>
  <w:num w:numId="12">
    <w:abstractNumId w:val="5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7B6"/>
    <w:rsid w:val="000018D7"/>
    <w:rsid w:val="00002D54"/>
    <w:rsid w:val="0001339B"/>
    <w:rsid w:val="00025882"/>
    <w:rsid w:val="0002642D"/>
    <w:rsid w:val="00026EE6"/>
    <w:rsid w:val="00030942"/>
    <w:rsid w:val="00031082"/>
    <w:rsid w:val="000417E0"/>
    <w:rsid w:val="000429E7"/>
    <w:rsid w:val="000625E7"/>
    <w:rsid w:val="00065ACA"/>
    <w:rsid w:val="00072999"/>
    <w:rsid w:val="000761ED"/>
    <w:rsid w:val="00077BA0"/>
    <w:rsid w:val="000815A5"/>
    <w:rsid w:val="00094F40"/>
    <w:rsid w:val="000A5C30"/>
    <w:rsid w:val="000A79E2"/>
    <w:rsid w:val="000B0D15"/>
    <w:rsid w:val="000C70DA"/>
    <w:rsid w:val="000D7FD0"/>
    <w:rsid w:val="000E5895"/>
    <w:rsid w:val="000F4423"/>
    <w:rsid w:val="000F639A"/>
    <w:rsid w:val="000F6430"/>
    <w:rsid w:val="00101D9F"/>
    <w:rsid w:val="00102736"/>
    <w:rsid w:val="001062B2"/>
    <w:rsid w:val="00117082"/>
    <w:rsid w:val="0012014F"/>
    <w:rsid w:val="00120F5A"/>
    <w:rsid w:val="00127FD8"/>
    <w:rsid w:val="0013222B"/>
    <w:rsid w:val="00134E2F"/>
    <w:rsid w:val="001350F3"/>
    <w:rsid w:val="001356DA"/>
    <w:rsid w:val="001372C4"/>
    <w:rsid w:val="00140DD2"/>
    <w:rsid w:val="00146853"/>
    <w:rsid w:val="0015731E"/>
    <w:rsid w:val="00160110"/>
    <w:rsid w:val="001650DD"/>
    <w:rsid w:val="00165694"/>
    <w:rsid w:val="00166907"/>
    <w:rsid w:val="00176989"/>
    <w:rsid w:val="00176ABA"/>
    <w:rsid w:val="00191A31"/>
    <w:rsid w:val="001963A1"/>
    <w:rsid w:val="001977D3"/>
    <w:rsid w:val="001A1B5F"/>
    <w:rsid w:val="001A2B10"/>
    <w:rsid w:val="001A64B9"/>
    <w:rsid w:val="001A66A3"/>
    <w:rsid w:val="001B6D63"/>
    <w:rsid w:val="001D2FF5"/>
    <w:rsid w:val="001D5912"/>
    <w:rsid w:val="001E1225"/>
    <w:rsid w:val="001E2393"/>
    <w:rsid w:val="001E457D"/>
    <w:rsid w:val="001F3F55"/>
    <w:rsid w:val="001F58BB"/>
    <w:rsid w:val="001F6609"/>
    <w:rsid w:val="00211027"/>
    <w:rsid w:val="00215785"/>
    <w:rsid w:val="00230DC9"/>
    <w:rsid w:val="00232700"/>
    <w:rsid w:val="00233A5F"/>
    <w:rsid w:val="00240F16"/>
    <w:rsid w:val="00253E7C"/>
    <w:rsid w:val="0026241E"/>
    <w:rsid w:val="002738DD"/>
    <w:rsid w:val="00280C26"/>
    <w:rsid w:val="0028193A"/>
    <w:rsid w:val="0028539E"/>
    <w:rsid w:val="002906DE"/>
    <w:rsid w:val="002A09BB"/>
    <w:rsid w:val="002A2DAE"/>
    <w:rsid w:val="002A4480"/>
    <w:rsid w:val="002B2287"/>
    <w:rsid w:val="002B471A"/>
    <w:rsid w:val="002C12D6"/>
    <w:rsid w:val="002C487B"/>
    <w:rsid w:val="002C6D6B"/>
    <w:rsid w:val="002D473B"/>
    <w:rsid w:val="002D626A"/>
    <w:rsid w:val="002E16C6"/>
    <w:rsid w:val="002E2D91"/>
    <w:rsid w:val="002E4B2A"/>
    <w:rsid w:val="002F0113"/>
    <w:rsid w:val="002F2160"/>
    <w:rsid w:val="002F58B8"/>
    <w:rsid w:val="00315EBE"/>
    <w:rsid w:val="00323A21"/>
    <w:rsid w:val="00346D5D"/>
    <w:rsid w:val="003507C4"/>
    <w:rsid w:val="003619BB"/>
    <w:rsid w:val="003825E0"/>
    <w:rsid w:val="00382E7C"/>
    <w:rsid w:val="003855A6"/>
    <w:rsid w:val="00386314"/>
    <w:rsid w:val="00386A72"/>
    <w:rsid w:val="00396FDC"/>
    <w:rsid w:val="003C1155"/>
    <w:rsid w:val="003C70AB"/>
    <w:rsid w:val="003D1773"/>
    <w:rsid w:val="003D1F13"/>
    <w:rsid w:val="003D3F2C"/>
    <w:rsid w:val="003E150E"/>
    <w:rsid w:val="003E2046"/>
    <w:rsid w:val="003E3847"/>
    <w:rsid w:val="003E4893"/>
    <w:rsid w:val="003F6AB8"/>
    <w:rsid w:val="004254E9"/>
    <w:rsid w:val="00425CF1"/>
    <w:rsid w:val="00431C95"/>
    <w:rsid w:val="00433518"/>
    <w:rsid w:val="00437D33"/>
    <w:rsid w:val="00443E09"/>
    <w:rsid w:val="00454709"/>
    <w:rsid w:val="00456733"/>
    <w:rsid w:val="00463996"/>
    <w:rsid w:val="004677A5"/>
    <w:rsid w:val="004707AA"/>
    <w:rsid w:val="0047689B"/>
    <w:rsid w:val="0049442F"/>
    <w:rsid w:val="00497314"/>
    <w:rsid w:val="004B41C7"/>
    <w:rsid w:val="004C791E"/>
    <w:rsid w:val="004D5106"/>
    <w:rsid w:val="004E5B5D"/>
    <w:rsid w:val="004F6CD5"/>
    <w:rsid w:val="004F71EA"/>
    <w:rsid w:val="00507C88"/>
    <w:rsid w:val="00515195"/>
    <w:rsid w:val="00515EEB"/>
    <w:rsid w:val="0052526A"/>
    <w:rsid w:val="00526B0E"/>
    <w:rsid w:val="00537C7C"/>
    <w:rsid w:val="00543B07"/>
    <w:rsid w:val="00556A86"/>
    <w:rsid w:val="00557395"/>
    <w:rsid w:val="0056488A"/>
    <w:rsid w:val="005679F1"/>
    <w:rsid w:val="0057075B"/>
    <w:rsid w:val="005707BE"/>
    <w:rsid w:val="00572A52"/>
    <w:rsid w:val="00585E3C"/>
    <w:rsid w:val="00595386"/>
    <w:rsid w:val="00595F8D"/>
    <w:rsid w:val="005971A7"/>
    <w:rsid w:val="005A1384"/>
    <w:rsid w:val="005A1721"/>
    <w:rsid w:val="005A1B5E"/>
    <w:rsid w:val="005A450F"/>
    <w:rsid w:val="005B5572"/>
    <w:rsid w:val="005B6AD7"/>
    <w:rsid w:val="005C1D62"/>
    <w:rsid w:val="005C4767"/>
    <w:rsid w:val="005C4C3D"/>
    <w:rsid w:val="005D0005"/>
    <w:rsid w:val="005D179F"/>
    <w:rsid w:val="005D3BB7"/>
    <w:rsid w:val="005E02C9"/>
    <w:rsid w:val="005E4802"/>
    <w:rsid w:val="005E53D2"/>
    <w:rsid w:val="005F4D4A"/>
    <w:rsid w:val="00605C6A"/>
    <w:rsid w:val="00614173"/>
    <w:rsid w:val="0062173E"/>
    <w:rsid w:val="00623C44"/>
    <w:rsid w:val="006303DD"/>
    <w:rsid w:val="006314BB"/>
    <w:rsid w:val="00644A9C"/>
    <w:rsid w:val="00645236"/>
    <w:rsid w:val="00646632"/>
    <w:rsid w:val="00650B4A"/>
    <w:rsid w:val="006550EF"/>
    <w:rsid w:val="00661940"/>
    <w:rsid w:val="00662F7F"/>
    <w:rsid w:val="00664CE1"/>
    <w:rsid w:val="006658A7"/>
    <w:rsid w:val="00670902"/>
    <w:rsid w:val="0067317E"/>
    <w:rsid w:val="00680EDE"/>
    <w:rsid w:val="006A0390"/>
    <w:rsid w:val="006A0D90"/>
    <w:rsid w:val="006A7585"/>
    <w:rsid w:val="006B00F6"/>
    <w:rsid w:val="006B7DCA"/>
    <w:rsid w:val="006C1D7C"/>
    <w:rsid w:val="006E7AB2"/>
    <w:rsid w:val="0070545D"/>
    <w:rsid w:val="00731DEE"/>
    <w:rsid w:val="00742660"/>
    <w:rsid w:val="00747470"/>
    <w:rsid w:val="00752C7C"/>
    <w:rsid w:val="00753348"/>
    <w:rsid w:val="00772E8E"/>
    <w:rsid w:val="00781597"/>
    <w:rsid w:val="007978EB"/>
    <w:rsid w:val="007A2925"/>
    <w:rsid w:val="007B467B"/>
    <w:rsid w:val="007C32E9"/>
    <w:rsid w:val="007D76DA"/>
    <w:rsid w:val="007F64E0"/>
    <w:rsid w:val="007F75DB"/>
    <w:rsid w:val="00807CE8"/>
    <w:rsid w:val="008102A9"/>
    <w:rsid w:val="008129BB"/>
    <w:rsid w:val="008138BB"/>
    <w:rsid w:val="0081405F"/>
    <w:rsid w:val="00815D4E"/>
    <w:rsid w:val="00816A40"/>
    <w:rsid w:val="008319E6"/>
    <w:rsid w:val="00833034"/>
    <w:rsid w:val="00836EDB"/>
    <w:rsid w:val="00837F97"/>
    <w:rsid w:val="0084256D"/>
    <w:rsid w:val="00862688"/>
    <w:rsid w:val="008634D0"/>
    <w:rsid w:val="00872F8A"/>
    <w:rsid w:val="008763E4"/>
    <w:rsid w:val="008810E9"/>
    <w:rsid w:val="008877B1"/>
    <w:rsid w:val="0089079A"/>
    <w:rsid w:val="00894F16"/>
    <w:rsid w:val="008A225A"/>
    <w:rsid w:val="008A29C4"/>
    <w:rsid w:val="008A7C2D"/>
    <w:rsid w:val="008C1E43"/>
    <w:rsid w:val="008D49F8"/>
    <w:rsid w:val="008D5859"/>
    <w:rsid w:val="008E0F08"/>
    <w:rsid w:val="008E3CA6"/>
    <w:rsid w:val="008E5B50"/>
    <w:rsid w:val="008E6CCF"/>
    <w:rsid w:val="008E72DF"/>
    <w:rsid w:val="008F3002"/>
    <w:rsid w:val="008F5734"/>
    <w:rsid w:val="00906DAD"/>
    <w:rsid w:val="00906EF6"/>
    <w:rsid w:val="009112EB"/>
    <w:rsid w:val="009129B9"/>
    <w:rsid w:val="0091533A"/>
    <w:rsid w:val="009225DC"/>
    <w:rsid w:val="00931C97"/>
    <w:rsid w:val="00935072"/>
    <w:rsid w:val="00942FF5"/>
    <w:rsid w:val="00953E41"/>
    <w:rsid w:val="009559D1"/>
    <w:rsid w:val="00957E6F"/>
    <w:rsid w:val="00981B9C"/>
    <w:rsid w:val="00986B17"/>
    <w:rsid w:val="009911E7"/>
    <w:rsid w:val="009A1ED9"/>
    <w:rsid w:val="009A6868"/>
    <w:rsid w:val="009A7303"/>
    <w:rsid w:val="009D633E"/>
    <w:rsid w:val="009E0275"/>
    <w:rsid w:val="009E0952"/>
    <w:rsid w:val="009E1AD8"/>
    <w:rsid w:val="009E597C"/>
    <w:rsid w:val="009E6173"/>
    <w:rsid w:val="00A022E1"/>
    <w:rsid w:val="00A1230C"/>
    <w:rsid w:val="00A25BFA"/>
    <w:rsid w:val="00A31488"/>
    <w:rsid w:val="00A333C2"/>
    <w:rsid w:val="00A4041D"/>
    <w:rsid w:val="00A41BE5"/>
    <w:rsid w:val="00A4411D"/>
    <w:rsid w:val="00A53A27"/>
    <w:rsid w:val="00A5458D"/>
    <w:rsid w:val="00A6084B"/>
    <w:rsid w:val="00A60FDD"/>
    <w:rsid w:val="00A61E82"/>
    <w:rsid w:val="00A66FC4"/>
    <w:rsid w:val="00A707B6"/>
    <w:rsid w:val="00A903BF"/>
    <w:rsid w:val="00A910D8"/>
    <w:rsid w:val="00A94EE7"/>
    <w:rsid w:val="00A9631E"/>
    <w:rsid w:val="00A97F09"/>
    <w:rsid w:val="00AA1C78"/>
    <w:rsid w:val="00AA3007"/>
    <w:rsid w:val="00AB3649"/>
    <w:rsid w:val="00AC5217"/>
    <w:rsid w:val="00AC5BED"/>
    <w:rsid w:val="00AD6BEC"/>
    <w:rsid w:val="00AD7E22"/>
    <w:rsid w:val="00AE0B01"/>
    <w:rsid w:val="00AF10B8"/>
    <w:rsid w:val="00B0158D"/>
    <w:rsid w:val="00B05CEF"/>
    <w:rsid w:val="00B1353F"/>
    <w:rsid w:val="00B16C8A"/>
    <w:rsid w:val="00B17762"/>
    <w:rsid w:val="00B17E4F"/>
    <w:rsid w:val="00B22D39"/>
    <w:rsid w:val="00B26740"/>
    <w:rsid w:val="00B274E3"/>
    <w:rsid w:val="00B33DCB"/>
    <w:rsid w:val="00B41BA7"/>
    <w:rsid w:val="00B47EFC"/>
    <w:rsid w:val="00B50C4E"/>
    <w:rsid w:val="00B56E4F"/>
    <w:rsid w:val="00B61D94"/>
    <w:rsid w:val="00B65D3B"/>
    <w:rsid w:val="00B66833"/>
    <w:rsid w:val="00B6716F"/>
    <w:rsid w:val="00B73B93"/>
    <w:rsid w:val="00B850B2"/>
    <w:rsid w:val="00B874EB"/>
    <w:rsid w:val="00B87E5F"/>
    <w:rsid w:val="00B92484"/>
    <w:rsid w:val="00B96B9E"/>
    <w:rsid w:val="00BA1C5A"/>
    <w:rsid w:val="00BA7AB2"/>
    <w:rsid w:val="00BB0C67"/>
    <w:rsid w:val="00BB1E71"/>
    <w:rsid w:val="00BC0591"/>
    <w:rsid w:val="00BD2BB0"/>
    <w:rsid w:val="00BE42E6"/>
    <w:rsid w:val="00BE61E7"/>
    <w:rsid w:val="00BE6368"/>
    <w:rsid w:val="00BF7790"/>
    <w:rsid w:val="00C02FD3"/>
    <w:rsid w:val="00C0776F"/>
    <w:rsid w:val="00C1041E"/>
    <w:rsid w:val="00C13255"/>
    <w:rsid w:val="00C30644"/>
    <w:rsid w:val="00C30870"/>
    <w:rsid w:val="00C4612F"/>
    <w:rsid w:val="00C471C6"/>
    <w:rsid w:val="00C50B84"/>
    <w:rsid w:val="00C61CD1"/>
    <w:rsid w:val="00C6300E"/>
    <w:rsid w:val="00C632B6"/>
    <w:rsid w:val="00C71976"/>
    <w:rsid w:val="00C75EA2"/>
    <w:rsid w:val="00C82637"/>
    <w:rsid w:val="00C83231"/>
    <w:rsid w:val="00C86B53"/>
    <w:rsid w:val="00CA2AE6"/>
    <w:rsid w:val="00CA2F29"/>
    <w:rsid w:val="00CA478A"/>
    <w:rsid w:val="00CC19D3"/>
    <w:rsid w:val="00CC4996"/>
    <w:rsid w:val="00CD2671"/>
    <w:rsid w:val="00CD2A4C"/>
    <w:rsid w:val="00CD2B86"/>
    <w:rsid w:val="00CF61B1"/>
    <w:rsid w:val="00CF7A1D"/>
    <w:rsid w:val="00D16467"/>
    <w:rsid w:val="00D337BE"/>
    <w:rsid w:val="00D33A53"/>
    <w:rsid w:val="00D34A7C"/>
    <w:rsid w:val="00D37488"/>
    <w:rsid w:val="00D444AC"/>
    <w:rsid w:val="00D51086"/>
    <w:rsid w:val="00D54525"/>
    <w:rsid w:val="00D6046D"/>
    <w:rsid w:val="00D62089"/>
    <w:rsid w:val="00D62F7E"/>
    <w:rsid w:val="00D65902"/>
    <w:rsid w:val="00D7250D"/>
    <w:rsid w:val="00D75DD4"/>
    <w:rsid w:val="00D93F90"/>
    <w:rsid w:val="00D9607E"/>
    <w:rsid w:val="00D96FFA"/>
    <w:rsid w:val="00DC49B9"/>
    <w:rsid w:val="00DE4F3B"/>
    <w:rsid w:val="00DF176A"/>
    <w:rsid w:val="00DF1C6F"/>
    <w:rsid w:val="00DF62C3"/>
    <w:rsid w:val="00E05ECE"/>
    <w:rsid w:val="00E10017"/>
    <w:rsid w:val="00E16AA9"/>
    <w:rsid w:val="00E216E9"/>
    <w:rsid w:val="00E26765"/>
    <w:rsid w:val="00E35329"/>
    <w:rsid w:val="00E35FCF"/>
    <w:rsid w:val="00E43EA8"/>
    <w:rsid w:val="00E61400"/>
    <w:rsid w:val="00E63907"/>
    <w:rsid w:val="00E657C3"/>
    <w:rsid w:val="00E72185"/>
    <w:rsid w:val="00E7420D"/>
    <w:rsid w:val="00E82F02"/>
    <w:rsid w:val="00E90937"/>
    <w:rsid w:val="00E952F7"/>
    <w:rsid w:val="00EC71BA"/>
    <w:rsid w:val="00ED350D"/>
    <w:rsid w:val="00ED3F04"/>
    <w:rsid w:val="00ED5F44"/>
    <w:rsid w:val="00EE4188"/>
    <w:rsid w:val="00EF02BA"/>
    <w:rsid w:val="00F075BC"/>
    <w:rsid w:val="00F22A24"/>
    <w:rsid w:val="00F32FFC"/>
    <w:rsid w:val="00F34C1A"/>
    <w:rsid w:val="00F35BB7"/>
    <w:rsid w:val="00F40731"/>
    <w:rsid w:val="00F407E6"/>
    <w:rsid w:val="00F4237E"/>
    <w:rsid w:val="00F4497F"/>
    <w:rsid w:val="00F502B3"/>
    <w:rsid w:val="00F66A4F"/>
    <w:rsid w:val="00F72392"/>
    <w:rsid w:val="00F74006"/>
    <w:rsid w:val="00F7574C"/>
    <w:rsid w:val="00F879EC"/>
    <w:rsid w:val="00F96178"/>
    <w:rsid w:val="00FA0184"/>
    <w:rsid w:val="00FA1309"/>
    <w:rsid w:val="00FA769A"/>
    <w:rsid w:val="00FB70E1"/>
    <w:rsid w:val="00FC4352"/>
    <w:rsid w:val="00FC5A59"/>
    <w:rsid w:val="00FD0A6D"/>
    <w:rsid w:val="00FD1E6B"/>
    <w:rsid w:val="00FD31EA"/>
    <w:rsid w:val="00FD5F3F"/>
    <w:rsid w:val="00FE025F"/>
    <w:rsid w:val="00FE1FC5"/>
    <w:rsid w:val="00FE61B4"/>
    <w:rsid w:val="00FE7B87"/>
    <w:rsid w:val="00FF1A98"/>
    <w:rsid w:val="00FF3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2D54"/>
    <w:pPr>
      <w:keepNext/>
      <w:spacing w:before="40" w:line="256" w:lineRule="auto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70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semiHidden/>
    <w:rsid w:val="00A707B6"/>
    <w:pPr>
      <w:widowControl w:val="0"/>
      <w:autoSpaceDE w:val="0"/>
      <w:autoSpaceDN w:val="0"/>
      <w:adjustRightInd w:val="0"/>
      <w:spacing w:line="360" w:lineRule="auto"/>
      <w:ind w:firstLine="708"/>
      <w:jc w:val="both"/>
    </w:pPr>
    <w:rPr>
      <w:sz w:val="28"/>
    </w:rPr>
  </w:style>
  <w:style w:type="paragraph" w:styleId="a4">
    <w:name w:val="Body Text"/>
    <w:basedOn w:val="a"/>
    <w:link w:val="a5"/>
    <w:uiPriority w:val="99"/>
    <w:rsid w:val="00002D54"/>
    <w:pPr>
      <w:spacing w:after="120"/>
    </w:pPr>
  </w:style>
  <w:style w:type="character" w:customStyle="1" w:styleId="10">
    <w:name w:val="Заголовок 1 Знак"/>
    <w:link w:val="1"/>
    <w:locked/>
    <w:rsid w:val="00002D54"/>
    <w:rPr>
      <w:sz w:val="24"/>
      <w:szCs w:val="24"/>
      <w:lang w:val="ru-RU" w:eastAsia="ru-RU" w:bidi="ar-SA"/>
    </w:rPr>
  </w:style>
  <w:style w:type="paragraph" w:styleId="a6">
    <w:name w:val="Plain Text"/>
    <w:basedOn w:val="a"/>
    <w:link w:val="a7"/>
    <w:semiHidden/>
    <w:rsid w:val="00002D54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semiHidden/>
    <w:locked/>
    <w:rsid w:val="00002D54"/>
    <w:rPr>
      <w:rFonts w:ascii="Courier New" w:hAnsi="Courier New" w:cs="Courier New"/>
      <w:lang w:val="ru-RU" w:eastAsia="ru-RU" w:bidi="ar-SA"/>
    </w:rPr>
  </w:style>
  <w:style w:type="table" w:styleId="a8">
    <w:name w:val="Table Grid"/>
    <w:basedOn w:val="a1"/>
    <w:rsid w:val="00C077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E10017"/>
    <w:pPr>
      <w:spacing w:after="120" w:line="480" w:lineRule="auto"/>
      <w:ind w:left="283"/>
    </w:pPr>
  </w:style>
  <w:style w:type="paragraph" w:styleId="3">
    <w:name w:val="Body Text 3"/>
    <w:basedOn w:val="a"/>
    <w:rsid w:val="00E10017"/>
    <w:pPr>
      <w:spacing w:after="120"/>
    </w:pPr>
    <w:rPr>
      <w:sz w:val="16"/>
      <w:szCs w:val="16"/>
    </w:rPr>
  </w:style>
  <w:style w:type="paragraph" w:styleId="a9">
    <w:name w:val="header"/>
    <w:basedOn w:val="a"/>
    <w:rsid w:val="002B471A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paragraph" w:customStyle="1" w:styleId="ConsNonformat">
    <w:name w:val="ConsNonformat"/>
    <w:rsid w:val="00664CE1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plustitle">
    <w:name w:val="consplustitle"/>
    <w:basedOn w:val="a"/>
    <w:rsid w:val="000018D7"/>
    <w:pPr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styleId="20">
    <w:name w:val="Body Text 2"/>
    <w:basedOn w:val="a"/>
    <w:rsid w:val="00E72185"/>
    <w:pPr>
      <w:spacing w:after="120" w:line="480" w:lineRule="auto"/>
    </w:pPr>
  </w:style>
  <w:style w:type="paragraph" w:styleId="30">
    <w:name w:val="Body Text Indent 3"/>
    <w:basedOn w:val="a"/>
    <w:rsid w:val="0049442F"/>
    <w:pPr>
      <w:spacing w:after="120"/>
      <w:ind w:left="283"/>
    </w:pPr>
    <w:rPr>
      <w:sz w:val="16"/>
      <w:szCs w:val="16"/>
    </w:rPr>
  </w:style>
  <w:style w:type="paragraph" w:styleId="aa">
    <w:name w:val="Balloon Text"/>
    <w:basedOn w:val="a"/>
    <w:semiHidden/>
    <w:rsid w:val="00B17762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ED5F44"/>
    <w:pPr>
      <w:tabs>
        <w:tab w:val="center" w:pos="4677"/>
        <w:tab w:val="right" w:pos="9355"/>
      </w:tabs>
    </w:pPr>
  </w:style>
  <w:style w:type="paragraph" w:customStyle="1" w:styleId="FR1">
    <w:name w:val="FR1"/>
    <w:rsid w:val="00140DD2"/>
    <w:pPr>
      <w:widowControl w:val="0"/>
      <w:spacing w:before="140" w:after="480" w:line="300" w:lineRule="auto"/>
      <w:ind w:left="320" w:right="200"/>
      <w:jc w:val="center"/>
    </w:pPr>
    <w:rPr>
      <w:b/>
      <w:snapToGrid w:val="0"/>
      <w:sz w:val="28"/>
    </w:rPr>
  </w:style>
  <w:style w:type="paragraph" w:styleId="ac">
    <w:name w:val="Document Map"/>
    <w:basedOn w:val="a"/>
    <w:link w:val="ad"/>
    <w:rsid w:val="003855A6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link w:val="ac"/>
    <w:rsid w:val="003855A6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uiPriority w:val="99"/>
    <w:rsid w:val="0093507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78F05C-9061-4AE1-B0BD-1CD8DB66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12</Pages>
  <Words>2459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 т в е р ж д а ю»</vt:lpstr>
    </vt:vector>
  </TitlesOfParts>
  <Company>Hewlett-Packard Company</Company>
  <LinksUpToDate>false</LinksUpToDate>
  <CharactersWithSpaces>16449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 т в е р ж д а ю»</dc:title>
  <dc:subject/>
  <dc:creator>user</dc:creator>
  <cp:keywords/>
  <cp:lastModifiedBy>Пользователь Windows</cp:lastModifiedBy>
  <cp:revision>43</cp:revision>
  <cp:lastPrinted>2021-08-19T06:59:00Z</cp:lastPrinted>
  <dcterms:created xsi:type="dcterms:W3CDTF">2019-01-30T04:37:00Z</dcterms:created>
  <dcterms:modified xsi:type="dcterms:W3CDTF">2021-08-19T08:05:00Z</dcterms:modified>
</cp:coreProperties>
</file>